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67" w:rsidRPr="00064952" w:rsidRDefault="00B30F67">
      <w:pPr>
        <w:pStyle w:val="Zkladntext1"/>
        <w:spacing w:line="269" w:lineRule="auto"/>
        <w:jc w:val="center"/>
        <w:rPr>
          <w:noProof/>
          <w:lang w:val="cs-CZ"/>
        </w:rPr>
      </w:pPr>
    </w:p>
    <w:p w:rsidR="00B30F67" w:rsidRPr="003968C4" w:rsidRDefault="00155031">
      <w:pPr>
        <w:pStyle w:val="Zkladntext1"/>
        <w:spacing w:line="269" w:lineRule="auto"/>
        <w:jc w:val="center"/>
        <w:rPr>
          <w:b/>
          <w:bCs/>
          <w:noProof/>
          <w:sz w:val="28"/>
          <w:szCs w:val="28"/>
          <w:lang w:val="cs-CZ"/>
        </w:rPr>
      </w:pPr>
      <w:r w:rsidRPr="003968C4">
        <w:rPr>
          <w:b/>
          <w:bCs/>
          <w:noProof/>
          <w:sz w:val="28"/>
          <w:szCs w:val="28"/>
          <w:lang w:val="cs-CZ"/>
        </w:rPr>
        <w:t>Zápis z členské schůze</w:t>
      </w:r>
      <w:r w:rsidR="00EC0F75">
        <w:rPr>
          <w:b/>
          <w:bCs/>
          <w:noProof/>
          <w:sz w:val="28"/>
          <w:szCs w:val="28"/>
          <w:lang w:val="cs-CZ"/>
        </w:rPr>
        <w:t xml:space="preserve"> zapsaného spolku</w:t>
      </w:r>
    </w:p>
    <w:p w:rsidR="00B30F67" w:rsidRPr="003968C4" w:rsidRDefault="00155031">
      <w:pPr>
        <w:pStyle w:val="Zkladntext1"/>
        <w:spacing w:line="269" w:lineRule="auto"/>
        <w:jc w:val="center"/>
        <w:rPr>
          <w:b/>
          <w:bCs/>
          <w:noProof/>
          <w:sz w:val="28"/>
          <w:szCs w:val="28"/>
          <w:lang w:val="cs-CZ"/>
        </w:rPr>
      </w:pPr>
      <w:r w:rsidRPr="003968C4">
        <w:rPr>
          <w:b/>
          <w:bCs/>
          <w:noProof/>
          <w:sz w:val="28"/>
          <w:szCs w:val="28"/>
          <w:lang w:val="cs-CZ"/>
        </w:rPr>
        <w:t xml:space="preserve">RUGBY CLUB PRAGA PRAHA, </w:t>
      </w:r>
      <w:r w:rsidR="00EE4B3D" w:rsidRPr="003968C4">
        <w:rPr>
          <w:b/>
          <w:bCs/>
          <w:noProof/>
          <w:sz w:val="28"/>
          <w:szCs w:val="28"/>
          <w:lang w:val="cs-CZ"/>
        </w:rPr>
        <w:t>z</w:t>
      </w:r>
      <w:r w:rsidR="00EC0F75">
        <w:rPr>
          <w:b/>
          <w:bCs/>
          <w:noProof/>
          <w:sz w:val="28"/>
          <w:szCs w:val="28"/>
          <w:lang w:val="cs-CZ"/>
        </w:rPr>
        <w:t>.s.</w:t>
      </w:r>
      <w:r w:rsidRPr="003968C4">
        <w:rPr>
          <w:b/>
          <w:bCs/>
          <w:noProof/>
          <w:sz w:val="28"/>
          <w:szCs w:val="28"/>
          <w:lang w:val="cs-CZ"/>
        </w:rPr>
        <w:t>, IČ 27005615</w:t>
      </w:r>
    </w:p>
    <w:p w:rsidR="00B30F67" w:rsidRPr="003968C4" w:rsidRDefault="00B30F67">
      <w:pPr>
        <w:pStyle w:val="Zkladntext1"/>
        <w:spacing w:line="269" w:lineRule="auto"/>
        <w:rPr>
          <w:b/>
          <w:bCs/>
          <w:noProof/>
          <w:sz w:val="22"/>
          <w:szCs w:val="22"/>
          <w:lang w:val="cs-CZ"/>
        </w:rPr>
      </w:pPr>
    </w:p>
    <w:p w:rsidR="00B30F67" w:rsidRPr="003968C4" w:rsidRDefault="00155031">
      <w:pPr>
        <w:pStyle w:val="Zkladntext1"/>
        <w:spacing w:line="269" w:lineRule="auto"/>
        <w:rPr>
          <w:noProof/>
          <w:sz w:val="22"/>
          <w:szCs w:val="22"/>
          <w:lang w:val="cs-CZ"/>
        </w:rPr>
      </w:pPr>
      <w:r w:rsidRPr="003968C4">
        <w:rPr>
          <w:noProof/>
          <w:sz w:val="22"/>
          <w:szCs w:val="22"/>
          <w:lang w:val="cs-CZ"/>
        </w:rPr>
        <w:t xml:space="preserve">RUGBY CLUB PRAGA PRAHA, </w:t>
      </w:r>
      <w:r w:rsidR="00EE4B3D" w:rsidRPr="003968C4">
        <w:rPr>
          <w:noProof/>
          <w:sz w:val="22"/>
          <w:szCs w:val="22"/>
          <w:lang w:val="cs-CZ"/>
        </w:rPr>
        <w:t>zapsaný spolek</w:t>
      </w:r>
      <w:r w:rsidRPr="003968C4">
        <w:rPr>
          <w:noProof/>
          <w:sz w:val="22"/>
          <w:szCs w:val="22"/>
          <w:lang w:val="cs-CZ"/>
        </w:rPr>
        <w:t xml:space="preserve">, IČ 27005615, sídlem Praha 9-Vysočany, </w:t>
      </w:r>
      <w:r w:rsidR="00EE4B3D" w:rsidRPr="003968C4">
        <w:rPr>
          <w:noProof/>
          <w:sz w:val="22"/>
          <w:szCs w:val="22"/>
          <w:lang w:val="cs-CZ"/>
        </w:rPr>
        <w:t>Sokolovská 986/304a</w:t>
      </w:r>
      <w:r w:rsidRPr="003968C4">
        <w:rPr>
          <w:noProof/>
          <w:sz w:val="22"/>
          <w:szCs w:val="22"/>
          <w:lang w:val="cs-CZ"/>
        </w:rPr>
        <w:t>, (dále také jen „</w:t>
      </w:r>
      <w:r w:rsidR="00EE4B3D" w:rsidRPr="003968C4">
        <w:rPr>
          <w:b/>
          <w:bCs/>
          <w:noProof/>
          <w:sz w:val="22"/>
          <w:szCs w:val="22"/>
          <w:lang w:val="cs-CZ"/>
        </w:rPr>
        <w:t>spolek</w:t>
      </w:r>
      <w:r w:rsidRPr="003968C4">
        <w:rPr>
          <w:noProof/>
          <w:sz w:val="22"/>
          <w:szCs w:val="22"/>
          <w:lang w:val="cs-CZ"/>
        </w:rPr>
        <w:t>“)</w:t>
      </w: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155031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Datum konání členské schůze: 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Pr="003968C4">
        <w:rPr>
          <w:rFonts w:ascii="Arial" w:hAnsi="Arial"/>
          <w:noProof/>
          <w:sz w:val="22"/>
          <w:szCs w:val="22"/>
          <w:lang w:val="cs-CZ"/>
        </w:rPr>
        <w:tab/>
      </w:r>
      <w:r w:rsidR="0065113E">
        <w:rPr>
          <w:rFonts w:ascii="Arial" w:hAnsi="Arial"/>
          <w:noProof/>
          <w:sz w:val="22"/>
          <w:szCs w:val="22"/>
          <w:lang w:val="cs-CZ"/>
        </w:rPr>
        <w:t>27</w:t>
      </w:r>
      <w:r w:rsidRPr="003968C4">
        <w:rPr>
          <w:rFonts w:ascii="Arial" w:hAnsi="Arial"/>
          <w:noProof/>
          <w:sz w:val="22"/>
          <w:szCs w:val="22"/>
          <w:lang w:val="cs-CZ"/>
        </w:rPr>
        <w:t>.11.201</w:t>
      </w:r>
      <w:r w:rsidR="0065113E">
        <w:rPr>
          <w:rFonts w:ascii="Arial" w:hAnsi="Arial"/>
          <w:noProof/>
          <w:sz w:val="22"/>
          <w:szCs w:val="22"/>
          <w:lang w:val="cs-CZ"/>
        </w:rPr>
        <w:t>9</w:t>
      </w:r>
    </w:p>
    <w:p w:rsidR="00B30F67" w:rsidRPr="003968C4" w:rsidRDefault="00155031">
      <w:pPr>
        <w:pStyle w:val="Normln1"/>
        <w:spacing w:after="120" w:line="269" w:lineRule="auto"/>
        <w:ind w:left="3540" w:hanging="3540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Místo konání valné hromady:</w:t>
      </w: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ab/>
      </w:r>
      <w:r w:rsidRPr="003968C4">
        <w:rPr>
          <w:rFonts w:ascii="Arial" w:hAnsi="Arial"/>
          <w:noProof/>
          <w:sz w:val="22"/>
          <w:szCs w:val="22"/>
          <w:lang w:val="cs-CZ"/>
        </w:rPr>
        <w:t>zasedací místnost v</w:t>
      </w:r>
      <w:r w:rsidR="00EC0F75">
        <w:rPr>
          <w:rFonts w:ascii="Arial" w:hAnsi="Arial"/>
          <w:noProof/>
          <w:sz w:val="22"/>
          <w:szCs w:val="22"/>
          <w:lang w:val="cs-CZ"/>
        </w:rPr>
        <w:t>e</w:t>
      </w:r>
      <w:r w:rsidR="00D703BA">
        <w:rPr>
          <w:rFonts w:ascii="Arial" w:hAnsi="Arial"/>
          <w:noProof/>
          <w:sz w:val="22"/>
          <w:szCs w:val="22"/>
          <w:lang w:val="cs-CZ"/>
        </w:rPr>
        <w:t xml:space="preserve"> 2.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patře budovy radnice MČ Prahy 9, Sokolovská 324/14, 180 49 PRAHA 9</w:t>
      </w:r>
    </w:p>
    <w:p w:rsidR="00B30F67" w:rsidRPr="003968C4" w:rsidRDefault="00B30F67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</w:p>
    <w:p w:rsidR="00B30F67" w:rsidRPr="003968C4" w:rsidRDefault="0015503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Zahájení valné hromady, ověření usnášeníschopnosti</w:t>
      </w:r>
    </w:p>
    <w:p w:rsidR="00B30F67" w:rsidRPr="003968C4" w:rsidRDefault="00155031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Přivítání provedl a jednání členské schůze zahájil </w:t>
      </w:r>
      <w:r w:rsidR="00FF2F10" w:rsidRPr="003968C4">
        <w:rPr>
          <w:rFonts w:ascii="Arial" w:hAnsi="Arial"/>
          <w:b/>
          <w:noProof/>
          <w:sz w:val="22"/>
          <w:szCs w:val="22"/>
          <w:lang w:val="cs-CZ"/>
        </w:rPr>
        <w:t>Mgr</w:t>
      </w:r>
      <w:r w:rsidR="00A726B7" w:rsidRPr="003968C4">
        <w:rPr>
          <w:rFonts w:ascii="Arial" w:hAnsi="Arial"/>
          <w:b/>
          <w:noProof/>
          <w:sz w:val="22"/>
          <w:szCs w:val="22"/>
          <w:lang w:val="cs-CZ"/>
        </w:rPr>
        <w:t>. Václav Zelenka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 xml:space="preserve">, který byl výkonným výborem klubu pověřen </w:t>
      </w:r>
      <w:r w:rsidR="006547DE" w:rsidRPr="003968C4">
        <w:rPr>
          <w:rFonts w:ascii="Arial" w:hAnsi="Arial"/>
          <w:noProof/>
          <w:sz w:val="22"/>
          <w:szCs w:val="22"/>
          <w:lang w:val="cs-CZ"/>
        </w:rPr>
        <w:t>zahájením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 xml:space="preserve"> schůze.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 xml:space="preserve">Zahájení schůze proběhlo </w:t>
      </w:r>
      <w:r w:rsidRPr="003968C4">
        <w:rPr>
          <w:rFonts w:ascii="Arial" w:hAnsi="Arial"/>
          <w:noProof/>
          <w:sz w:val="22"/>
          <w:szCs w:val="22"/>
          <w:lang w:val="cs-CZ"/>
        </w:rPr>
        <w:t>v 18:</w:t>
      </w:r>
      <w:r w:rsidR="00064952" w:rsidRPr="003968C4">
        <w:rPr>
          <w:rFonts w:ascii="Arial" w:hAnsi="Arial"/>
          <w:noProof/>
          <w:sz w:val="22"/>
          <w:szCs w:val="22"/>
          <w:lang w:val="cs-CZ"/>
        </w:rPr>
        <w:t>30</w:t>
      </w:r>
      <w:r w:rsidR="00D703BA">
        <w:rPr>
          <w:rFonts w:ascii="Arial" w:hAnsi="Arial"/>
          <w:noProof/>
          <w:sz w:val="22"/>
          <w:szCs w:val="22"/>
          <w:lang w:val="cs-CZ"/>
        </w:rPr>
        <w:t xml:space="preserve"> hod.</w:t>
      </w:r>
      <w:r w:rsidR="00064952" w:rsidRPr="003968C4">
        <w:rPr>
          <w:rFonts w:ascii="Arial" w:hAnsi="Arial"/>
          <w:noProof/>
          <w:sz w:val="22"/>
          <w:szCs w:val="22"/>
          <w:lang w:val="cs-CZ"/>
        </w:rPr>
        <w:t xml:space="preserve">, 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 xml:space="preserve">došlo tedy k jeho odložení </w:t>
      </w:r>
      <w:r w:rsidRPr="003968C4">
        <w:rPr>
          <w:rFonts w:ascii="Arial" w:hAnsi="Arial"/>
          <w:noProof/>
          <w:sz w:val="22"/>
          <w:szCs w:val="22"/>
          <w:lang w:val="cs-CZ"/>
        </w:rPr>
        <w:t>o 30 minut</w:t>
      </w:r>
      <w:r w:rsidR="00064952" w:rsidRPr="003968C4">
        <w:rPr>
          <w:rFonts w:ascii="Arial" w:hAnsi="Arial"/>
          <w:noProof/>
          <w:sz w:val="22"/>
          <w:szCs w:val="22"/>
          <w:lang w:val="cs-CZ"/>
        </w:rPr>
        <w:t xml:space="preserve">, kvůli nedostatečnému počtu </w:t>
      </w:r>
      <w:r w:rsidR="002602A5" w:rsidRPr="003968C4">
        <w:rPr>
          <w:rFonts w:ascii="Arial" w:hAnsi="Arial"/>
          <w:noProof/>
          <w:sz w:val="22"/>
          <w:szCs w:val="22"/>
          <w:lang w:val="cs-CZ"/>
        </w:rPr>
        <w:t xml:space="preserve">dorazivších </w:t>
      </w:r>
      <w:r w:rsidR="00064952" w:rsidRPr="003968C4">
        <w:rPr>
          <w:rFonts w:ascii="Arial" w:hAnsi="Arial"/>
          <w:noProof/>
          <w:sz w:val="22"/>
          <w:szCs w:val="22"/>
          <w:lang w:val="cs-CZ"/>
        </w:rPr>
        <w:t>členů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. </w:t>
      </w:r>
      <w:r w:rsidR="00064952" w:rsidRPr="003968C4">
        <w:rPr>
          <w:rFonts w:ascii="Arial" w:hAnsi="Arial"/>
          <w:noProof/>
          <w:sz w:val="22"/>
          <w:szCs w:val="22"/>
          <w:lang w:val="cs-CZ"/>
        </w:rPr>
        <w:t xml:space="preserve">Po uplynutí 30 minut </w:t>
      </w:r>
      <w:r w:rsidR="00C32645" w:rsidRPr="003968C4">
        <w:rPr>
          <w:rFonts w:ascii="Arial" w:hAnsi="Arial"/>
          <w:noProof/>
          <w:sz w:val="22"/>
          <w:szCs w:val="22"/>
          <w:lang w:val="cs-CZ"/>
        </w:rPr>
        <w:t>Mgr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>. Václav Zelenka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konstatoval, že na členské schůzi je přítomna </w:t>
      </w:r>
      <w:r w:rsidR="005B4B36">
        <w:rPr>
          <w:rFonts w:ascii="Arial" w:hAnsi="Arial"/>
          <w:noProof/>
          <w:sz w:val="22"/>
          <w:szCs w:val="22"/>
          <w:lang w:val="cs-CZ"/>
        </w:rPr>
        <w:t>více než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5F3710" w:rsidRPr="003968C4">
        <w:rPr>
          <w:rFonts w:ascii="Arial" w:hAnsi="Arial"/>
          <w:noProof/>
          <w:sz w:val="22"/>
          <w:szCs w:val="22"/>
          <w:lang w:val="cs-CZ"/>
        </w:rPr>
        <w:t>čtvrtina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všech členů 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>spolku,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a členská schůze je tedy usnášeníschopná.</w:t>
      </w:r>
      <w:r w:rsidR="006547DE" w:rsidRPr="003968C4">
        <w:rPr>
          <w:rFonts w:ascii="Arial" w:hAnsi="Arial"/>
          <w:noProof/>
          <w:sz w:val="22"/>
          <w:szCs w:val="22"/>
          <w:lang w:val="cs-CZ"/>
        </w:rPr>
        <w:t xml:space="preserve"> Poté předal vedení schůze </w:t>
      </w:r>
      <w:r w:rsidR="0023304C">
        <w:rPr>
          <w:rFonts w:ascii="Arial" w:hAnsi="Arial"/>
          <w:b/>
          <w:noProof/>
          <w:sz w:val="22"/>
          <w:szCs w:val="22"/>
          <w:lang w:val="cs-CZ"/>
        </w:rPr>
        <w:t>Ing. Luďkovi Kudláčkovi</w:t>
      </w:r>
      <w:bookmarkStart w:id="0" w:name="_GoBack"/>
      <w:bookmarkEnd w:id="0"/>
      <w:r w:rsidR="006547DE" w:rsidRPr="003968C4">
        <w:rPr>
          <w:rFonts w:ascii="Arial" w:hAnsi="Arial"/>
          <w:b/>
          <w:noProof/>
          <w:sz w:val="22"/>
          <w:szCs w:val="22"/>
          <w:lang w:val="cs-CZ"/>
        </w:rPr>
        <w:t>.</w:t>
      </w:r>
    </w:p>
    <w:p w:rsidR="00B30F67" w:rsidRPr="003968C4" w:rsidRDefault="00A726B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Rolí zapisovatele byl pověřen </w:t>
      </w:r>
      <w:r w:rsidR="0000081B" w:rsidRPr="003968C4">
        <w:rPr>
          <w:rFonts w:ascii="Arial" w:hAnsi="Arial"/>
          <w:b/>
          <w:noProof/>
          <w:sz w:val="22"/>
          <w:szCs w:val="22"/>
          <w:lang w:val="cs-CZ"/>
        </w:rPr>
        <w:t>Mgr</w:t>
      </w:r>
      <w:r w:rsidR="00813185" w:rsidRPr="003968C4">
        <w:rPr>
          <w:rFonts w:ascii="Arial" w:hAnsi="Arial"/>
          <w:b/>
          <w:noProof/>
          <w:sz w:val="22"/>
          <w:szCs w:val="22"/>
          <w:lang w:val="cs-CZ"/>
        </w:rPr>
        <w:t>.</w:t>
      </w:r>
      <w:r w:rsidR="00155031" w:rsidRPr="003968C4">
        <w:rPr>
          <w:rFonts w:ascii="Arial" w:hAnsi="Arial"/>
          <w:b/>
          <w:noProof/>
          <w:sz w:val="22"/>
          <w:szCs w:val="22"/>
          <w:lang w:val="cs-CZ"/>
        </w:rPr>
        <w:t xml:space="preserve"> </w:t>
      </w:r>
      <w:r w:rsidR="0000081B" w:rsidRPr="003968C4">
        <w:rPr>
          <w:rFonts w:ascii="Arial" w:hAnsi="Arial"/>
          <w:b/>
          <w:noProof/>
          <w:sz w:val="22"/>
          <w:szCs w:val="22"/>
          <w:lang w:val="cs-CZ"/>
        </w:rPr>
        <w:t>Václav Zelenka</w:t>
      </w:r>
      <w:r w:rsidR="00155031" w:rsidRPr="003968C4">
        <w:rPr>
          <w:rFonts w:ascii="Arial" w:hAnsi="Arial"/>
          <w:noProof/>
          <w:sz w:val="22"/>
          <w:szCs w:val="22"/>
          <w:lang w:val="cs-CZ"/>
        </w:rPr>
        <w:t>.</w:t>
      </w:r>
    </w:p>
    <w:p w:rsidR="00B30F67" w:rsidRPr="003968C4" w:rsidRDefault="00155031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Ověřovatelem zápisu byl zvolen </w:t>
      </w:r>
      <w:r w:rsidR="0000081B" w:rsidRPr="003968C4">
        <w:rPr>
          <w:rFonts w:ascii="Arial" w:hAnsi="Arial"/>
          <w:b/>
          <w:noProof/>
          <w:sz w:val="22"/>
          <w:szCs w:val="22"/>
          <w:lang w:val="cs-CZ"/>
        </w:rPr>
        <w:t>Ing. Luděk Kudláček</w:t>
      </w:r>
      <w:r w:rsidR="00064952" w:rsidRPr="003968C4">
        <w:rPr>
          <w:rFonts w:ascii="Arial" w:hAnsi="Arial"/>
          <w:b/>
          <w:noProof/>
          <w:sz w:val="22"/>
          <w:szCs w:val="22"/>
          <w:lang w:val="cs-CZ"/>
        </w:rPr>
        <w:t>.</w:t>
      </w: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155031">
      <w:pPr>
        <w:pStyle w:val="Normln1"/>
        <w:keepNext/>
        <w:keepLines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I.</w:t>
      </w:r>
    </w:p>
    <w:p w:rsidR="00B30F67" w:rsidRPr="003968C4" w:rsidRDefault="009F2D07">
      <w:pPr>
        <w:pStyle w:val="Normln1"/>
        <w:keepNext/>
        <w:keepLines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Informace</w:t>
      </w:r>
      <w:r w:rsidR="00155031"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 </w:t>
      </w:r>
      <w:r w:rsidR="006547DE"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o činnosti </w:t>
      </w:r>
      <w:r w:rsidR="00155031" w:rsidRPr="003968C4">
        <w:rPr>
          <w:rFonts w:ascii="Arial" w:hAnsi="Arial"/>
          <w:b/>
          <w:bCs/>
          <w:noProof/>
          <w:sz w:val="22"/>
          <w:szCs w:val="22"/>
          <w:lang w:val="cs-CZ"/>
        </w:rPr>
        <w:t>výboru</w:t>
      </w:r>
      <w:r w:rsidR="006547DE"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 hospodaření klubu za rok 201</w:t>
      </w:r>
      <w:r w:rsidR="005B4B36">
        <w:rPr>
          <w:rFonts w:ascii="Arial" w:hAnsi="Arial"/>
          <w:b/>
          <w:bCs/>
          <w:noProof/>
          <w:sz w:val="22"/>
          <w:szCs w:val="22"/>
          <w:lang w:val="cs-CZ"/>
        </w:rPr>
        <w:t>9</w:t>
      </w:r>
      <w:r w:rsid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 </w:t>
      </w:r>
    </w:p>
    <w:p w:rsidR="006547DE" w:rsidRPr="003968C4" w:rsidRDefault="005B4B36" w:rsidP="006547DE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>
        <w:rPr>
          <w:rFonts w:ascii="Arial" w:hAnsi="Arial"/>
          <w:bCs/>
          <w:noProof/>
          <w:sz w:val="22"/>
          <w:szCs w:val="22"/>
          <w:lang w:val="cs-CZ"/>
        </w:rPr>
        <w:t xml:space="preserve">Prezentování informace výboru o hospodaření klubu se ujal </w:t>
      </w:r>
      <w:r w:rsidR="006547DE"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6547DE" w:rsidRPr="003968C4">
        <w:rPr>
          <w:rFonts w:ascii="Arial" w:hAnsi="Arial"/>
          <w:b/>
          <w:noProof/>
          <w:sz w:val="22"/>
          <w:szCs w:val="22"/>
          <w:lang w:val="cs-CZ"/>
        </w:rPr>
        <w:t>Ing. Lud</w:t>
      </w:r>
      <w:r>
        <w:rPr>
          <w:rFonts w:ascii="Arial" w:hAnsi="Arial"/>
          <w:b/>
          <w:noProof/>
          <w:sz w:val="22"/>
          <w:szCs w:val="22"/>
          <w:lang w:val="cs-CZ"/>
        </w:rPr>
        <w:t xml:space="preserve">ěk Kudláček, </w:t>
      </w:r>
      <w:r w:rsidRPr="005B4B36">
        <w:rPr>
          <w:rFonts w:ascii="Arial" w:hAnsi="Arial"/>
          <w:noProof/>
          <w:sz w:val="22"/>
          <w:szCs w:val="22"/>
          <w:lang w:val="cs-CZ"/>
        </w:rPr>
        <w:t>předs</w:t>
      </w:r>
      <w:r w:rsidR="00D703BA">
        <w:rPr>
          <w:rFonts w:ascii="Arial" w:hAnsi="Arial"/>
          <w:noProof/>
          <w:sz w:val="22"/>
          <w:szCs w:val="22"/>
          <w:lang w:val="cs-CZ"/>
        </w:rPr>
        <w:t>e</w:t>
      </w:r>
      <w:r w:rsidRPr="005B4B36">
        <w:rPr>
          <w:rFonts w:ascii="Arial" w:hAnsi="Arial"/>
          <w:noProof/>
          <w:sz w:val="22"/>
          <w:szCs w:val="22"/>
          <w:lang w:val="cs-CZ"/>
        </w:rPr>
        <w:t>da výboru.</w:t>
      </w:r>
    </w:p>
    <w:p w:rsidR="00111B27" w:rsidRPr="003968C4" w:rsidRDefault="006547DE" w:rsidP="00111B27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noProof/>
          <w:sz w:val="22"/>
          <w:szCs w:val="22"/>
          <w:lang w:val="cs-CZ"/>
        </w:rPr>
        <w:t>Ing. Luděk Kudláček</w:t>
      </w:r>
      <w:r w:rsidR="00111B27" w:rsidRPr="003968C4">
        <w:rPr>
          <w:rFonts w:ascii="Arial" w:hAnsi="Arial"/>
          <w:b/>
          <w:noProof/>
          <w:sz w:val="22"/>
          <w:szCs w:val="22"/>
          <w:lang w:val="cs-CZ"/>
        </w:rPr>
        <w:t xml:space="preserve"> </w:t>
      </w:r>
      <w:r w:rsidR="00DD43B8" w:rsidRPr="003968C4">
        <w:rPr>
          <w:rFonts w:ascii="Arial" w:hAnsi="Arial"/>
          <w:noProof/>
          <w:sz w:val="22"/>
          <w:szCs w:val="22"/>
          <w:lang w:val="cs-CZ"/>
        </w:rPr>
        <w:t>v rámci své prezentace nejdříve představil zbývající členy výkonného výboru a jejich oblast působnosti. P</w:t>
      </w:r>
      <w:r w:rsidR="00111B27" w:rsidRPr="003968C4">
        <w:rPr>
          <w:rFonts w:ascii="Arial" w:hAnsi="Arial"/>
          <w:noProof/>
          <w:sz w:val="22"/>
          <w:szCs w:val="22"/>
          <w:lang w:val="cs-CZ"/>
        </w:rPr>
        <w:t>oté informoval</w:t>
      </w:r>
      <w:r w:rsidR="00D703BA">
        <w:rPr>
          <w:rFonts w:ascii="Arial" w:hAnsi="Arial"/>
          <w:noProof/>
          <w:sz w:val="22"/>
          <w:szCs w:val="22"/>
          <w:lang w:val="cs-CZ"/>
        </w:rPr>
        <w:t>:</w:t>
      </w:r>
    </w:p>
    <w:p w:rsidR="00111B27" w:rsidRPr="003968C4" w:rsidRDefault="00111B27" w:rsidP="00111B27">
      <w:pPr>
        <w:pStyle w:val="Normln1"/>
        <w:numPr>
          <w:ilvl w:val="0"/>
          <w:numId w:val="4"/>
        </w:numPr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o stavu a vývoji členské základny a její struktuře, </w:t>
      </w:r>
    </w:p>
    <w:p w:rsidR="00111B27" w:rsidRPr="003968C4" w:rsidRDefault="00111B27" w:rsidP="00111B27">
      <w:pPr>
        <w:pStyle w:val="Normln1"/>
        <w:numPr>
          <w:ilvl w:val="0"/>
          <w:numId w:val="4"/>
        </w:numPr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o hospodaření v roce 201</w:t>
      </w:r>
      <w:r w:rsidR="005B4B36">
        <w:rPr>
          <w:rFonts w:ascii="Arial" w:hAnsi="Arial"/>
          <w:noProof/>
          <w:sz w:val="22"/>
          <w:szCs w:val="22"/>
          <w:lang w:val="cs-CZ"/>
        </w:rPr>
        <w:t>9</w:t>
      </w:r>
      <w:r w:rsidRPr="003968C4">
        <w:rPr>
          <w:rFonts w:ascii="Arial" w:hAnsi="Arial"/>
          <w:noProof/>
          <w:sz w:val="22"/>
          <w:szCs w:val="22"/>
          <w:lang w:val="cs-CZ"/>
        </w:rPr>
        <w:t>, včetně přehledu hlavních nákladových a výnosových položek</w:t>
      </w:r>
      <w:r w:rsidR="005B4B36">
        <w:rPr>
          <w:rFonts w:ascii="Arial" w:hAnsi="Arial"/>
          <w:noProof/>
          <w:sz w:val="22"/>
          <w:szCs w:val="22"/>
          <w:lang w:val="cs-CZ"/>
        </w:rPr>
        <w:t xml:space="preserve"> a předpokládaném zůstatku k ultimu roku,</w:t>
      </w:r>
    </w:p>
    <w:p w:rsidR="00111B27" w:rsidRDefault="00AB3CDE" w:rsidP="00111B27">
      <w:pPr>
        <w:pStyle w:val="Normln1"/>
        <w:numPr>
          <w:ilvl w:val="0"/>
          <w:numId w:val="4"/>
        </w:numPr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eastAsia="Arial" w:hAnsi="Arial" w:cs="Arial"/>
          <w:noProof/>
          <w:sz w:val="22"/>
          <w:szCs w:val="22"/>
          <w:lang w:val="cs-CZ"/>
        </w:rPr>
        <w:t>o projektech realizovaných v roce 2018 (organizované turnaje, doprovodné sportovní a společenské akce)</w:t>
      </w:r>
      <w:r w:rsidR="00654879">
        <w:rPr>
          <w:rFonts w:ascii="Arial" w:eastAsia="Arial" w:hAnsi="Arial" w:cs="Arial"/>
          <w:noProof/>
          <w:sz w:val="22"/>
          <w:szCs w:val="22"/>
          <w:lang w:val="cs-CZ"/>
        </w:rPr>
        <w:t>,</w:t>
      </w:r>
    </w:p>
    <w:p w:rsidR="00654879" w:rsidRPr="003968C4" w:rsidRDefault="00654879" w:rsidP="00111B27">
      <w:pPr>
        <w:pStyle w:val="Normln1"/>
        <w:numPr>
          <w:ilvl w:val="0"/>
          <w:numId w:val="4"/>
        </w:numPr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z w:val="22"/>
          <w:szCs w:val="22"/>
          <w:lang w:val="cs-CZ"/>
        </w:rPr>
        <w:t>o struktuře finanční</w:t>
      </w:r>
      <w:r w:rsidR="00EC0F75">
        <w:rPr>
          <w:rFonts w:ascii="Arial" w:eastAsia="Arial" w:hAnsi="Arial" w:cs="Arial"/>
          <w:noProof/>
          <w:sz w:val="22"/>
          <w:szCs w:val="22"/>
          <w:lang w:val="cs-CZ"/>
        </w:rPr>
        <w:t>ch</w:t>
      </w:r>
      <w:r>
        <w:rPr>
          <w:rFonts w:ascii="Arial" w:eastAsia="Arial" w:hAnsi="Arial" w:cs="Arial"/>
          <w:noProof/>
          <w:sz w:val="22"/>
          <w:szCs w:val="22"/>
          <w:lang w:val="cs-CZ"/>
        </w:rPr>
        <w:t xml:space="preserve"> zdrojů a vyzdvihl přínos sponzorů a členských příspěvků,</w:t>
      </w:r>
    </w:p>
    <w:p w:rsidR="00111B27" w:rsidRPr="005B4B36" w:rsidRDefault="00AB3CDE" w:rsidP="009332E3">
      <w:pPr>
        <w:pStyle w:val="Normln1"/>
        <w:numPr>
          <w:ilvl w:val="0"/>
          <w:numId w:val="4"/>
        </w:numPr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5B4B36">
        <w:rPr>
          <w:rFonts w:ascii="Arial" w:eastAsia="Arial" w:hAnsi="Arial" w:cs="Arial"/>
          <w:noProof/>
          <w:sz w:val="22"/>
          <w:szCs w:val="22"/>
          <w:lang w:val="cs-CZ"/>
        </w:rPr>
        <w:lastRenderedPageBreak/>
        <w:t xml:space="preserve">o současném stavu majetkových a jiných poměrů ke hřišti využívaného klubem. </w:t>
      </w:r>
    </w:p>
    <w:p w:rsidR="005B4B36" w:rsidRPr="005B4B36" w:rsidRDefault="005B4B36" w:rsidP="00654879">
      <w:pPr>
        <w:pStyle w:val="Normln1"/>
        <w:keepNext/>
        <w:keepLines/>
        <w:spacing w:after="120" w:line="269" w:lineRule="auto"/>
        <w:ind w:left="360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</w:t>
      </w:r>
      <w:r>
        <w:rPr>
          <w:rFonts w:ascii="Arial" w:hAnsi="Arial"/>
          <w:b/>
          <w:bCs/>
          <w:noProof/>
          <w:sz w:val="22"/>
          <w:szCs w:val="22"/>
          <w:lang w:val="cs-CZ"/>
        </w:rPr>
        <w:t>I</w:t>
      </w: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.</w:t>
      </w:r>
    </w:p>
    <w:p w:rsidR="005B4B36" w:rsidRPr="003968C4" w:rsidRDefault="005B4B36" w:rsidP="005B4B36">
      <w:pPr>
        <w:pStyle w:val="Normln1"/>
        <w:keepNext/>
        <w:keepLines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Informace o činnosti klubu </w:t>
      </w:r>
      <w:r>
        <w:rPr>
          <w:rFonts w:ascii="Arial" w:hAnsi="Arial"/>
          <w:b/>
          <w:bCs/>
          <w:noProof/>
          <w:sz w:val="22"/>
          <w:szCs w:val="22"/>
          <w:lang w:val="cs-CZ"/>
        </w:rPr>
        <w:t>ve sportovní oblasti</w:t>
      </w:r>
      <w:r w:rsidR="0013410E">
        <w:rPr>
          <w:rFonts w:ascii="Arial" w:hAnsi="Arial"/>
          <w:b/>
          <w:bCs/>
          <w:noProof/>
          <w:sz w:val="22"/>
          <w:szCs w:val="22"/>
          <w:lang w:val="cs-CZ"/>
        </w:rPr>
        <w:t xml:space="preserve"> </w:t>
      </w: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za rok 201</w:t>
      </w:r>
      <w:r>
        <w:rPr>
          <w:rFonts w:ascii="Arial" w:hAnsi="Arial"/>
          <w:b/>
          <w:bCs/>
          <w:noProof/>
          <w:sz w:val="22"/>
          <w:szCs w:val="22"/>
          <w:lang w:val="cs-CZ"/>
        </w:rPr>
        <w:t xml:space="preserve">9 </w:t>
      </w:r>
      <w:r w:rsidR="00654879">
        <w:rPr>
          <w:rFonts w:ascii="Arial" w:hAnsi="Arial"/>
          <w:b/>
          <w:bCs/>
          <w:noProof/>
          <w:sz w:val="22"/>
          <w:szCs w:val="22"/>
          <w:lang w:val="cs-CZ"/>
        </w:rPr>
        <w:t>(zpráva sportovního úseku)</w:t>
      </w:r>
    </w:p>
    <w:p w:rsidR="005B4B36" w:rsidRPr="003968C4" w:rsidRDefault="005B4B36" w:rsidP="005B4B36">
      <w:pPr>
        <w:pStyle w:val="Normln1"/>
        <w:keepNext/>
        <w:keepLines/>
        <w:spacing w:after="120" w:line="269" w:lineRule="auto"/>
        <w:ind w:left="720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</w:p>
    <w:p w:rsidR="0050570C" w:rsidRPr="003968C4" w:rsidRDefault="008C71B7" w:rsidP="00DD43B8">
      <w:pPr>
        <w:pStyle w:val="Normln1"/>
        <w:spacing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Pavel Syrový se v další části prezentace věnoval rozvoji sportovní stránky spolku. 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>Informoval o konečném výsledku A týmu v sezóně 201</w:t>
      </w:r>
      <w:r w:rsidR="0013410E">
        <w:rPr>
          <w:rFonts w:ascii="Arial" w:hAnsi="Arial"/>
          <w:noProof/>
          <w:sz w:val="22"/>
          <w:szCs w:val="22"/>
          <w:lang w:val="cs-CZ"/>
        </w:rPr>
        <w:t>9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 xml:space="preserve"> (</w:t>
      </w:r>
      <w:r w:rsidR="0013410E">
        <w:rPr>
          <w:rFonts w:ascii="Arial" w:hAnsi="Arial"/>
          <w:noProof/>
          <w:sz w:val="22"/>
          <w:szCs w:val="22"/>
          <w:lang w:val="cs-CZ"/>
        </w:rPr>
        <w:t xml:space="preserve">4 místo), kdy se 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 xml:space="preserve">podařilo splnit stanovený cíl </w:t>
      </w:r>
      <w:r w:rsidR="0013410E">
        <w:rPr>
          <w:rFonts w:ascii="Arial" w:hAnsi="Arial"/>
          <w:noProof/>
          <w:sz w:val="22"/>
          <w:szCs w:val="22"/>
          <w:lang w:val="cs-CZ"/>
        </w:rPr>
        <w:t>– postup do play off a nastnínil cíle A týmu na další období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 xml:space="preserve">. </w:t>
      </w:r>
      <w:r w:rsidRPr="003968C4">
        <w:rPr>
          <w:rFonts w:ascii="Arial" w:hAnsi="Arial"/>
          <w:noProof/>
          <w:sz w:val="22"/>
          <w:szCs w:val="22"/>
          <w:lang w:val="cs-CZ"/>
        </w:rPr>
        <w:t>D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>ále se věnoval členské základně</w:t>
      </w:r>
      <w:r w:rsidR="00D703BA">
        <w:rPr>
          <w:rFonts w:ascii="Arial" w:hAnsi="Arial"/>
          <w:noProof/>
          <w:sz w:val="22"/>
          <w:szCs w:val="22"/>
          <w:lang w:val="cs-CZ"/>
        </w:rPr>
        <w:t>,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 xml:space="preserve"> jejímu rozložení a zkvalitnění tréninků v jednotlivých mládežnických kategoriích. </w:t>
      </w:r>
      <w:r w:rsidRPr="003968C4">
        <w:rPr>
          <w:rFonts w:ascii="Arial" w:hAnsi="Arial"/>
          <w:noProof/>
          <w:sz w:val="22"/>
          <w:szCs w:val="22"/>
          <w:lang w:val="cs-CZ"/>
        </w:rPr>
        <w:t>Udržení a zvýšení kvality péče o množství sportovců zákonitě zvyšuje požadavky na trénéry</w:t>
      </w:r>
      <w:r w:rsidR="0013410E">
        <w:rPr>
          <w:rFonts w:ascii="Arial" w:hAnsi="Arial"/>
          <w:noProof/>
          <w:sz w:val="22"/>
          <w:szCs w:val="22"/>
          <w:lang w:val="cs-CZ"/>
        </w:rPr>
        <w:t>, kteří by měli být alespoň částečně finančně odměňováni.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13410E">
        <w:rPr>
          <w:rFonts w:ascii="Arial" w:hAnsi="Arial"/>
          <w:noProof/>
          <w:sz w:val="22"/>
          <w:szCs w:val="22"/>
          <w:lang w:val="cs-CZ"/>
        </w:rPr>
        <w:t xml:space="preserve">Připoměl zásady „kanadského modelu“ trénování, který se snaží klub aplikovat vyzdvihl důraz na kvalitu přípravy kategorií U 16 a juniorů. Byly zmíněny úspěšné akce jako letní přísměský tábor a mládežnické turnaje. </w:t>
      </w:r>
    </w:p>
    <w:p w:rsidR="0050570C" w:rsidRPr="003968C4" w:rsidRDefault="0050570C" w:rsidP="00DD43B8">
      <w:pPr>
        <w:pStyle w:val="Normln1"/>
        <w:spacing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</w:p>
    <w:p w:rsidR="009F2D07" w:rsidRPr="003968C4" w:rsidRDefault="009F2D07" w:rsidP="0050570C">
      <w:pPr>
        <w:pStyle w:val="Normln1"/>
        <w:spacing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6547DE" w:rsidRPr="003968C4" w:rsidRDefault="006547DE" w:rsidP="006547DE">
      <w:pPr>
        <w:pStyle w:val="Normln1"/>
        <w:keepNext/>
        <w:keepLines/>
        <w:spacing w:after="120" w:line="269" w:lineRule="auto"/>
        <w:jc w:val="center"/>
        <w:rPr>
          <w:rFonts w:ascii="Arial" w:hAnsi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</w:t>
      </w:r>
      <w:r w:rsidR="00654879">
        <w:rPr>
          <w:rFonts w:ascii="Arial" w:hAnsi="Arial"/>
          <w:b/>
          <w:bCs/>
          <w:noProof/>
          <w:sz w:val="22"/>
          <w:szCs w:val="22"/>
          <w:lang w:val="cs-CZ"/>
        </w:rPr>
        <w:t>I</w:t>
      </w: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I.</w:t>
      </w:r>
    </w:p>
    <w:p w:rsidR="006547DE" w:rsidRPr="003968C4" w:rsidRDefault="009F2D07" w:rsidP="006547DE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Projednání a schvální výroční zprávy za rok 201</w:t>
      </w:r>
      <w:r w:rsidR="0013410E">
        <w:rPr>
          <w:rFonts w:ascii="Arial" w:hAnsi="Arial"/>
          <w:b/>
          <w:bCs/>
          <w:noProof/>
          <w:sz w:val="22"/>
          <w:szCs w:val="22"/>
          <w:lang w:val="cs-CZ"/>
        </w:rPr>
        <w:t>8</w:t>
      </w:r>
    </w:p>
    <w:p w:rsidR="006547DE" w:rsidRPr="003968C4" w:rsidRDefault="006547DE" w:rsidP="006547DE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noProof/>
          <w:sz w:val="22"/>
          <w:szCs w:val="22"/>
          <w:lang w:val="cs-CZ"/>
        </w:rPr>
        <w:t xml:space="preserve">Ing. Luděk Kudláček - </w:t>
      </w:r>
      <w:r w:rsidRPr="003968C4">
        <w:rPr>
          <w:rFonts w:ascii="Arial" w:hAnsi="Arial"/>
          <w:noProof/>
          <w:sz w:val="22"/>
          <w:szCs w:val="22"/>
          <w:lang w:val="cs-CZ"/>
        </w:rPr>
        <w:t>přednesl návrh výroční zpráv</w:t>
      </w:r>
      <w:r w:rsidR="00D864E5">
        <w:rPr>
          <w:rFonts w:ascii="Arial" w:hAnsi="Arial"/>
          <w:noProof/>
          <w:sz w:val="22"/>
          <w:szCs w:val="22"/>
          <w:lang w:val="cs-CZ"/>
        </w:rPr>
        <w:t>y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(o činnosti </w:t>
      </w:r>
      <w:r w:rsidR="0013410E">
        <w:rPr>
          <w:rFonts w:ascii="Arial" w:hAnsi="Arial"/>
          <w:noProof/>
          <w:sz w:val="22"/>
          <w:szCs w:val="22"/>
          <w:lang w:val="cs-CZ"/>
        </w:rPr>
        <w:t>a hospodaření klubu) za rok 2018</w:t>
      </w:r>
      <w:r w:rsidRPr="003968C4">
        <w:rPr>
          <w:rFonts w:ascii="Arial" w:hAnsi="Arial"/>
          <w:noProof/>
          <w:sz w:val="22"/>
          <w:szCs w:val="22"/>
          <w:lang w:val="cs-CZ"/>
        </w:rPr>
        <w:t>. Tato zpráva byla projednána a následně byla valnou hromadou jednomyslně schválena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 xml:space="preserve"> v hlasování přítomných členů.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 </w:t>
      </w:r>
    </w:p>
    <w:p w:rsidR="00B30F67" w:rsidRPr="003968C4" w:rsidRDefault="00B30F67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0F017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</w:t>
      </w:r>
      <w:r w:rsidR="00155031" w:rsidRPr="003968C4">
        <w:rPr>
          <w:rFonts w:ascii="Arial" w:hAnsi="Arial"/>
          <w:b/>
          <w:bCs/>
          <w:noProof/>
          <w:sz w:val="22"/>
          <w:szCs w:val="22"/>
          <w:lang w:val="cs-CZ"/>
        </w:rPr>
        <w:t>V.</w:t>
      </w:r>
    </w:p>
    <w:p w:rsidR="00B30F67" w:rsidRDefault="00654879">
      <w:pPr>
        <w:pStyle w:val="Normln1"/>
        <w:spacing w:after="120" w:line="269" w:lineRule="auto"/>
        <w:jc w:val="center"/>
        <w:rPr>
          <w:rFonts w:ascii="Arial" w:hAnsi="Arial"/>
          <w:b/>
          <w:bCs/>
          <w:noProof/>
          <w:sz w:val="22"/>
          <w:szCs w:val="22"/>
          <w:lang w:val="cs-CZ"/>
        </w:rPr>
      </w:pPr>
      <w:r>
        <w:rPr>
          <w:rFonts w:ascii="Arial" w:hAnsi="Arial"/>
          <w:b/>
          <w:bCs/>
          <w:noProof/>
          <w:sz w:val="22"/>
          <w:szCs w:val="22"/>
          <w:lang w:val="cs-CZ"/>
        </w:rPr>
        <w:t>Volba nového výkonného výboru</w:t>
      </w:r>
    </w:p>
    <w:p w:rsidR="00654879" w:rsidRPr="00654879" w:rsidRDefault="00654879" w:rsidP="00654879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654879">
        <w:rPr>
          <w:rFonts w:ascii="Arial" w:hAnsi="Arial"/>
          <w:bCs/>
          <w:noProof/>
          <w:sz w:val="22"/>
          <w:szCs w:val="22"/>
          <w:lang w:val="cs-CZ"/>
        </w:rPr>
        <w:t>Nejprve byla zvolena jednomyslně v</w:t>
      </w:r>
      <w:r>
        <w:rPr>
          <w:rFonts w:ascii="Arial" w:hAnsi="Arial"/>
          <w:bCs/>
          <w:noProof/>
          <w:sz w:val="22"/>
          <w:szCs w:val="22"/>
          <w:lang w:val="cs-CZ"/>
        </w:rPr>
        <w:t xml:space="preserve">olební komise ve složení </w:t>
      </w:r>
      <w:r w:rsidRPr="00654879">
        <w:rPr>
          <w:rFonts w:ascii="Arial" w:hAnsi="Arial"/>
          <w:b/>
          <w:bCs/>
          <w:noProof/>
          <w:sz w:val="22"/>
          <w:szCs w:val="22"/>
          <w:lang w:val="cs-CZ"/>
        </w:rPr>
        <w:t>Karel Jung</w:t>
      </w:r>
      <w:r w:rsidRPr="00654879">
        <w:rPr>
          <w:rFonts w:ascii="Arial" w:hAnsi="Arial"/>
          <w:bCs/>
          <w:noProof/>
          <w:sz w:val="22"/>
          <w:szCs w:val="22"/>
          <w:lang w:val="cs-CZ"/>
        </w:rPr>
        <w:t xml:space="preserve"> a </w:t>
      </w:r>
      <w:r w:rsidRPr="00654879">
        <w:rPr>
          <w:rFonts w:ascii="Arial" w:hAnsi="Arial"/>
          <w:b/>
          <w:bCs/>
          <w:noProof/>
          <w:sz w:val="22"/>
          <w:szCs w:val="22"/>
          <w:lang w:val="cs-CZ"/>
        </w:rPr>
        <w:t>Jakub Novák</w:t>
      </w:r>
      <w:r w:rsidR="000847FF">
        <w:rPr>
          <w:rFonts w:ascii="Arial" w:hAnsi="Arial"/>
          <w:bCs/>
          <w:noProof/>
          <w:sz w:val="22"/>
          <w:szCs w:val="22"/>
          <w:lang w:val="cs-CZ"/>
        </w:rPr>
        <w:t xml:space="preserve"> a také jednomyslně k</w:t>
      </w:r>
      <w:r>
        <w:rPr>
          <w:rFonts w:ascii="Arial" w:hAnsi="Arial"/>
          <w:bCs/>
          <w:noProof/>
          <w:sz w:val="22"/>
          <w:szCs w:val="22"/>
          <w:lang w:val="cs-CZ"/>
        </w:rPr>
        <w:t xml:space="preserve">ontrolní komise ve složení </w:t>
      </w:r>
      <w:r w:rsidRPr="00654879">
        <w:rPr>
          <w:rFonts w:ascii="Arial" w:hAnsi="Arial"/>
          <w:b/>
          <w:bCs/>
          <w:noProof/>
          <w:sz w:val="22"/>
          <w:szCs w:val="22"/>
          <w:lang w:val="cs-CZ"/>
        </w:rPr>
        <w:t>Martin Boháč</w:t>
      </w:r>
      <w:r>
        <w:rPr>
          <w:rFonts w:ascii="Arial" w:hAnsi="Arial"/>
          <w:bCs/>
          <w:noProof/>
          <w:sz w:val="22"/>
          <w:szCs w:val="22"/>
          <w:lang w:val="cs-CZ"/>
        </w:rPr>
        <w:t xml:space="preserve"> a </w:t>
      </w:r>
      <w:r w:rsidRPr="00654879">
        <w:rPr>
          <w:rFonts w:ascii="Arial" w:hAnsi="Arial"/>
          <w:b/>
          <w:bCs/>
          <w:noProof/>
          <w:sz w:val="22"/>
          <w:szCs w:val="22"/>
          <w:lang w:val="cs-CZ"/>
        </w:rPr>
        <w:t>Roman Baňka</w:t>
      </w:r>
      <w:r w:rsidR="000847FF">
        <w:rPr>
          <w:rFonts w:ascii="Arial" w:hAnsi="Arial"/>
          <w:b/>
          <w:bCs/>
          <w:noProof/>
          <w:sz w:val="22"/>
          <w:szCs w:val="22"/>
          <w:lang w:val="cs-CZ"/>
        </w:rPr>
        <w:t>.</w:t>
      </w:r>
    </w:p>
    <w:p w:rsidR="00B30F67" w:rsidRDefault="002C3773">
      <w:pPr>
        <w:pStyle w:val="Normln1"/>
        <w:spacing w:after="120" w:line="269" w:lineRule="auto"/>
        <w:jc w:val="both"/>
        <w:rPr>
          <w:rFonts w:ascii="Arial" w:hAnsi="Arial"/>
          <w:b/>
          <w:noProof/>
          <w:sz w:val="22"/>
          <w:szCs w:val="22"/>
          <w:lang w:val="cs-CZ"/>
        </w:rPr>
      </w:pPr>
      <w:r>
        <w:rPr>
          <w:rFonts w:ascii="Arial" w:hAnsi="Arial"/>
          <w:b/>
          <w:noProof/>
          <w:sz w:val="22"/>
          <w:szCs w:val="22"/>
          <w:lang w:val="cs-CZ"/>
        </w:rPr>
        <w:t>Ing. Luděk Kudláček představil kandidáty výboru, kterými byli:</w:t>
      </w:r>
    </w:p>
    <w:p w:rsidR="002C3773" w:rsidRDefault="002C3773">
      <w:pPr>
        <w:pStyle w:val="Normln1"/>
        <w:spacing w:after="120" w:line="269" w:lineRule="auto"/>
        <w:jc w:val="both"/>
        <w:rPr>
          <w:rFonts w:ascii="Arial" w:hAnsi="Arial"/>
          <w:b/>
          <w:noProof/>
          <w:sz w:val="22"/>
          <w:szCs w:val="22"/>
          <w:lang w:val="cs-CZ"/>
        </w:rPr>
      </w:pPr>
      <w:r>
        <w:rPr>
          <w:rFonts w:ascii="Arial" w:hAnsi="Arial"/>
          <w:b/>
          <w:noProof/>
          <w:sz w:val="22"/>
          <w:szCs w:val="22"/>
          <w:lang w:val="cs-CZ"/>
        </w:rPr>
        <w:t>Kudláček Luděk, Syrový Pavel, Koťátko Martin, Matras Tomáš, Čížek Petr, Boháček Jiří, a Havlíček Jan.</w:t>
      </w:r>
    </w:p>
    <w:p w:rsidR="002C3773" w:rsidRPr="002C3773" w:rsidRDefault="002C3773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2C3773">
        <w:rPr>
          <w:rFonts w:ascii="Arial" w:hAnsi="Arial"/>
          <w:noProof/>
          <w:sz w:val="22"/>
          <w:szCs w:val="22"/>
          <w:lang w:val="cs-CZ"/>
        </w:rPr>
        <w:t>Poté se osobně stručně představil také Jan Havlíček (který jako jediný z kandidátů nebyl členem předchozího výboru).</w:t>
      </w:r>
    </w:p>
    <w:p w:rsidR="002C3773" w:rsidRDefault="002C3773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2C3773">
        <w:rPr>
          <w:rFonts w:ascii="Arial" w:hAnsi="Arial"/>
          <w:noProof/>
          <w:sz w:val="22"/>
          <w:szCs w:val="22"/>
          <w:lang w:val="cs-CZ"/>
        </w:rPr>
        <w:t xml:space="preserve">Hlasování proběhlo tajnou volbou a všichni </w:t>
      </w:r>
      <w:r w:rsidR="006319F0">
        <w:rPr>
          <w:rFonts w:ascii="Arial" w:hAnsi="Arial"/>
          <w:noProof/>
          <w:sz w:val="22"/>
          <w:szCs w:val="22"/>
          <w:lang w:val="cs-CZ"/>
        </w:rPr>
        <w:t xml:space="preserve">navržení </w:t>
      </w:r>
      <w:r w:rsidRPr="002C3773">
        <w:rPr>
          <w:rFonts w:ascii="Arial" w:hAnsi="Arial"/>
          <w:noProof/>
          <w:sz w:val="22"/>
          <w:szCs w:val="22"/>
          <w:lang w:val="cs-CZ"/>
        </w:rPr>
        <w:t>kandidáti byli</w:t>
      </w:r>
      <w:r w:rsidR="006319F0">
        <w:rPr>
          <w:rFonts w:ascii="Arial" w:hAnsi="Arial"/>
          <w:noProof/>
          <w:sz w:val="22"/>
          <w:szCs w:val="22"/>
          <w:lang w:val="cs-CZ"/>
        </w:rPr>
        <w:t xml:space="preserve"> zvoleni do sedmičlen</w:t>
      </w:r>
      <w:r w:rsidR="00EC0F75">
        <w:rPr>
          <w:rFonts w:ascii="Arial" w:hAnsi="Arial"/>
          <w:noProof/>
          <w:sz w:val="22"/>
          <w:szCs w:val="22"/>
          <w:lang w:val="cs-CZ"/>
        </w:rPr>
        <w:t>n</w:t>
      </w:r>
      <w:r w:rsidR="006319F0">
        <w:rPr>
          <w:rFonts w:ascii="Arial" w:hAnsi="Arial"/>
          <w:noProof/>
          <w:sz w:val="22"/>
          <w:szCs w:val="22"/>
          <w:lang w:val="cs-CZ"/>
        </w:rPr>
        <w:t>ého výboru. Hlasovat mohlo 42 přítomných členů klubu.</w:t>
      </w:r>
    </w:p>
    <w:p w:rsidR="002C3773" w:rsidRDefault="002C3773" w:rsidP="002C3773">
      <w:pPr>
        <w:pStyle w:val="Normln1"/>
        <w:spacing w:after="120" w:line="269" w:lineRule="auto"/>
        <w:jc w:val="both"/>
        <w:rPr>
          <w:rFonts w:ascii="Arial" w:hAnsi="Arial"/>
          <w:b/>
          <w:noProof/>
          <w:sz w:val="22"/>
          <w:szCs w:val="22"/>
          <w:lang w:val="cs-CZ"/>
        </w:rPr>
      </w:pPr>
      <w:r>
        <w:rPr>
          <w:rFonts w:ascii="Arial" w:hAnsi="Arial"/>
          <w:b/>
          <w:noProof/>
          <w:sz w:val="22"/>
          <w:szCs w:val="22"/>
          <w:lang w:val="cs-CZ"/>
        </w:rPr>
        <w:t>1. Kudláček Luděk</w:t>
      </w:r>
      <w:r w:rsidR="006319F0">
        <w:rPr>
          <w:rFonts w:ascii="Arial" w:hAnsi="Arial"/>
          <w:b/>
          <w:noProof/>
          <w:sz w:val="22"/>
          <w:szCs w:val="22"/>
          <w:lang w:val="cs-CZ"/>
        </w:rPr>
        <w:t xml:space="preserve">                         40 hlasů</w:t>
      </w:r>
    </w:p>
    <w:p w:rsidR="002C3773" w:rsidRDefault="002C3773" w:rsidP="002C3773">
      <w:pPr>
        <w:pStyle w:val="Normln1"/>
        <w:spacing w:after="120" w:line="269" w:lineRule="auto"/>
        <w:jc w:val="both"/>
        <w:rPr>
          <w:rFonts w:ascii="Arial" w:hAnsi="Arial"/>
          <w:b/>
          <w:noProof/>
          <w:sz w:val="22"/>
          <w:szCs w:val="22"/>
          <w:lang w:val="cs-CZ"/>
        </w:rPr>
      </w:pPr>
      <w:r>
        <w:rPr>
          <w:rFonts w:ascii="Arial" w:hAnsi="Arial"/>
          <w:b/>
          <w:noProof/>
          <w:sz w:val="22"/>
          <w:szCs w:val="22"/>
          <w:lang w:val="cs-CZ"/>
        </w:rPr>
        <w:t>2. Syrový Pavel</w:t>
      </w:r>
      <w:r w:rsidR="006319F0">
        <w:rPr>
          <w:rFonts w:ascii="Arial" w:hAnsi="Arial"/>
          <w:b/>
          <w:noProof/>
          <w:sz w:val="22"/>
          <w:szCs w:val="22"/>
          <w:lang w:val="cs-CZ"/>
        </w:rPr>
        <w:t xml:space="preserve">                              40 hlasů  </w:t>
      </w:r>
    </w:p>
    <w:p w:rsidR="002C3773" w:rsidRDefault="002C3773" w:rsidP="002C3773">
      <w:pPr>
        <w:pStyle w:val="Normln1"/>
        <w:spacing w:after="120" w:line="269" w:lineRule="auto"/>
        <w:jc w:val="both"/>
        <w:rPr>
          <w:rFonts w:ascii="Arial" w:hAnsi="Arial"/>
          <w:b/>
          <w:noProof/>
          <w:sz w:val="22"/>
          <w:szCs w:val="22"/>
          <w:lang w:val="cs-CZ"/>
        </w:rPr>
      </w:pPr>
      <w:r>
        <w:rPr>
          <w:rFonts w:ascii="Arial" w:hAnsi="Arial"/>
          <w:b/>
          <w:noProof/>
          <w:sz w:val="22"/>
          <w:szCs w:val="22"/>
          <w:lang w:val="cs-CZ"/>
        </w:rPr>
        <w:t xml:space="preserve">3. Koťátko </w:t>
      </w:r>
      <w:r w:rsidR="006319F0">
        <w:rPr>
          <w:rFonts w:ascii="Arial" w:hAnsi="Arial"/>
          <w:b/>
          <w:noProof/>
          <w:sz w:val="22"/>
          <w:szCs w:val="22"/>
          <w:lang w:val="cs-CZ"/>
        </w:rPr>
        <w:t>M</w:t>
      </w:r>
      <w:r>
        <w:rPr>
          <w:rFonts w:ascii="Arial" w:hAnsi="Arial"/>
          <w:b/>
          <w:noProof/>
          <w:sz w:val="22"/>
          <w:szCs w:val="22"/>
          <w:lang w:val="cs-CZ"/>
        </w:rPr>
        <w:t>artin</w:t>
      </w:r>
      <w:r w:rsidR="006319F0">
        <w:rPr>
          <w:rFonts w:ascii="Arial" w:hAnsi="Arial"/>
          <w:b/>
          <w:noProof/>
          <w:sz w:val="22"/>
          <w:szCs w:val="22"/>
          <w:lang w:val="cs-CZ"/>
        </w:rPr>
        <w:t xml:space="preserve">                           41 hlasů</w:t>
      </w:r>
    </w:p>
    <w:p w:rsidR="002C3773" w:rsidRDefault="002C3773" w:rsidP="006319F0">
      <w:pPr>
        <w:pStyle w:val="Normln1"/>
        <w:tabs>
          <w:tab w:val="left" w:pos="3544"/>
        </w:tabs>
        <w:spacing w:after="120" w:line="269" w:lineRule="auto"/>
        <w:jc w:val="both"/>
        <w:rPr>
          <w:rFonts w:ascii="Arial" w:hAnsi="Arial"/>
          <w:b/>
          <w:noProof/>
          <w:sz w:val="22"/>
          <w:szCs w:val="22"/>
          <w:lang w:val="cs-CZ"/>
        </w:rPr>
      </w:pPr>
      <w:r>
        <w:rPr>
          <w:rFonts w:ascii="Arial" w:hAnsi="Arial"/>
          <w:b/>
          <w:noProof/>
          <w:sz w:val="22"/>
          <w:szCs w:val="22"/>
          <w:lang w:val="cs-CZ"/>
        </w:rPr>
        <w:lastRenderedPageBreak/>
        <w:t>4. Matras Tomá</w:t>
      </w:r>
      <w:r w:rsidR="006319F0">
        <w:rPr>
          <w:rFonts w:ascii="Arial" w:hAnsi="Arial"/>
          <w:b/>
          <w:noProof/>
          <w:sz w:val="22"/>
          <w:szCs w:val="22"/>
          <w:lang w:val="cs-CZ"/>
        </w:rPr>
        <w:t xml:space="preserve">š                            41 hlasů </w:t>
      </w:r>
    </w:p>
    <w:p w:rsidR="002C3773" w:rsidRDefault="002C3773" w:rsidP="002C3773">
      <w:pPr>
        <w:pStyle w:val="Normln1"/>
        <w:spacing w:after="120" w:line="269" w:lineRule="auto"/>
        <w:jc w:val="both"/>
        <w:rPr>
          <w:rFonts w:ascii="Arial" w:hAnsi="Arial"/>
          <w:b/>
          <w:noProof/>
          <w:sz w:val="22"/>
          <w:szCs w:val="22"/>
          <w:lang w:val="cs-CZ"/>
        </w:rPr>
      </w:pPr>
      <w:r>
        <w:rPr>
          <w:rFonts w:ascii="Arial" w:hAnsi="Arial"/>
          <w:b/>
          <w:noProof/>
          <w:sz w:val="22"/>
          <w:szCs w:val="22"/>
          <w:lang w:val="cs-CZ"/>
        </w:rPr>
        <w:t>5. Čížek Petr</w:t>
      </w:r>
      <w:r w:rsidR="006319F0">
        <w:rPr>
          <w:rFonts w:ascii="Arial" w:hAnsi="Arial"/>
          <w:b/>
          <w:noProof/>
          <w:sz w:val="22"/>
          <w:szCs w:val="22"/>
          <w:lang w:val="cs-CZ"/>
        </w:rPr>
        <w:t xml:space="preserve">                                   41 hlasů</w:t>
      </w:r>
    </w:p>
    <w:p w:rsidR="002C3773" w:rsidRDefault="002C3773" w:rsidP="002C3773">
      <w:pPr>
        <w:pStyle w:val="Normln1"/>
        <w:spacing w:after="120" w:line="269" w:lineRule="auto"/>
        <w:jc w:val="both"/>
        <w:rPr>
          <w:rFonts w:ascii="Arial" w:hAnsi="Arial"/>
          <w:b/>
          <w:noProof/>
          <w:sz w:val="22"/>
          <w:szCs w:val="22"/>
          <w:lang w:val="cs-CZ"/>
        </w:rPr>
      </w:pPr>
      <w:r>
        <w:rPr>
          <w:rFonts w:ascii="Arial" w:hAnsi="Arial"/>
          <w:b/>
          <w:noProof/>
          <w:sz w:val="22"/>
          <w:szCs w:val="22"/>
          <w:lang w:val="cs-CZ"/>
        </w:rPr>
        <w:t>6. Boháček Jiří</w:t>
      </w:r>
      <w:r w:rsidR="006319F0">
        <w:rPr>
          <w:rFonts w:ascii="Arial" w:hAnsi="Arial"/>
          <w:b/>
          <w:noProof/>
          <w:sz w:val="22"/>
          <w:szCs w:val="22"/>
          <w:lang w:val="cs-CZ"/>
        </w:rPr>
        <w:t xml:space="preserve">                               41 hlasů   </w:t>
      </w:r>
    </w:p>
    <w:p w:rsidR="002C3773" w:rsidRDefault="002C3773" w:rsidP="002C3773">
      <w:pPr>
        <w:pStyle w:val="Normln1"/>
        <w:spacing w:after="120" w:line="269" w:lineRule="auto"/>
        <w:jc w:val="both"/>
        <w:rPr>
          <w:rFonts w:ascii="Arial" w:hAnsi="Arial"/>
          <w:b/>
          <w:noProof/>
          <w:sz w:val="22"/>
          <w:szCs w:val="22"/>
          <w:lang w:val="cs-CZ"/>
        </w:rPr>
      </w:pPr>
      <w:r>
        <w:rPr>
          <w:rFonts w:ascii="Arial" w:hAnsi="Arial"/>
          <w:b/>
          <w:noProof/>
          <w:sz w:val="22"/>
          <w:szCs w:val="22"/>
          <w:lang w:val="cs-CZ"/>
        </w:rPr>
        <w:t>7. Havlíček Jan</w:t>
      </w:r>
      <w:r w:rsidR="006319F0">
        <w:rPr>
          <w:rFonts w:ascii="Arial" w:hAnsi="Arial"/>
          <w:b/>
          <w:noProof/>
          <w:sz w:val="22"/>
          <w:szCs w:val="22"/>
          <w:lang w:val="cs-CZ"/>
        </w:rPr>
        <w:t xml:space="preserve">                              40 hlasů</w:t>
      </w:r>
    </w:p>
    <w:p w:rsidR="002C3773" w:rsidRPr="002C3773" w:rsidRDefault="006319F0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>
        <w:rPr>
          <w:rFonts w:ascii="Arial" w:hAnsi="Arial"/>
          <w:noProof/>
          <w:sz w:val="22"/>
          <w:szCs w:val="22"/>
          <w:lang w:val="cs-CZ"/>
        </w:rPr>
        <w:t>Kontrolní komise potvrdila volbu.</w:t>
      </w:r>
    </w:p>
    <w:p w:rsidR="002C3773" w:rsidRPr="003968C4" w:rsidRDefault="002C3773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</w:p>
    <w:p w:rsidR="00400220" w:rsidRPr="003968C4" w:rsidRDefault="00400220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Diskuze k tématu.</w:t>
      </w:r>
    </w:p>
    <w:p w:rsidR="000F0171" w:rsidRPr="003968C4" w:rsidRDefault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</w:p>
    <w:p w:rsidR="000F0171" w:rsidRPr="003968C4" w:rsidRDefault="000F0171" w:rsidP="000F017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V.</w:t>
      </w:r>
    </w:p>
    <w:p w:rsidR="000F0171" w:rsidRPr="003968C4" w:rsidRDefault="00400220" w:rsidP="000F0171">
      <w:pPr>
        <w:pStyle w:val="Normln1"/>
        <w:spacing w:after="120" w:line="269" w:lineRule="auto"/>
        <w:jc w:val="center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Různé - </w:t>
      </w:r>
      <w:r w:rsidR="000F0171" w:rsidRPr="003968C4">
        <w:rPr>
          <w:rFonts w:ascii="Arial" w:hAnsi="Arial"/>
          <w:b/>
          <w:bCs/>
          <w:noProof/>
          <w:sz w:val="22"/>
          <w:szCs w:val="22"/>
          <w:lang w:val="cs-CZ"/>
        </w:rPr>
        <w:t>Diskuze</w:t>
      </w:r>
    </w:p>
    <w:p w:rsidR="00BF46A1" w:rsidRDefault="004412DB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V rámci diskuze </w:t>
      </w:r>
      <w:r w:rsidR="00BF46A1" w:rsidRPr="003968C4">
        <w:rPr>
          <w:rFonts w:ascii="Arial" w:hAnsi="Arial"/>
          <w:noProof/>
          <w:sz w:val="22"/>
          <w:szCs w:val="22"/>
          <w:lang w:val="cs-CZ"/>
        </w:rPr>
        <w:t>byly probírány různé otázky. Npř.:</w:t>
      </w:r>
    </w:p>
    <w:p w:rsidR="006319F0" w:rsidRPr="003968C4" w:rsidRDefault="006319F0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>
        <w:rPr>
          <w:rFonts w:ascii="Arial" w:hAnsi="Arial"/>
          <w:noProof/>
          <w:sz w:val="22"/>
          <w:szCs w:val="22"/>
          <w:lang w:val="cs-CZ"/>
        </w:rPr>
        <w:t>Martin Boháč – zmínil, že je nezbytné</w:t>
      </w:r>
      <w:r w:rsidR="00D703BA">
        <w:rPr>
          <w:rFonts w:ascii="Arial" w:hAnsi="Arial"/>
          <w:noProof/>
          <w:sz w:val="22"/>
          <w:szCs w:val="22"/>
          <w:lang w:val="cs-CZ"/>
        </w:rPr>
        <w:t>,</w:t>
      </w:r>
      <w:r>
        <w:rPr>
          <w:rFonts w:ascii="Arial" w:hAnsi="Arial"/>
          <w:noProof/>
          <w:sz w:val="22"/>
          <w:szCs w:val="22"/>
          <w:lang w:val="cs-CZ"/>
        </w:rPr>
        <w:t xml:space="preserve"> aby byl funkční počítač na hřišti s připoje</w:t>
      </w:r>
      <w:r w:rsidR="00D703BA">
        <w:rPr>
          <w:rFonts w:ascii="Arial" w:hAnsi="Arial"/>
          <w:noProof/>
          <w:sz w:val="22"/>
          <w:szCs w:val="22"/>
          <w:lang w:val="cs-CZ"/>
        </w:rPr>
        <w:t>n</w:t>
      </w:r>
      <w:r>
        <w:rPr>
          <w:rFonts w:ascii="Arial" w:hAnsi="Arial"/>
          <w:noProof/>
          <w:sz w:val="22"/>
          <w:szCs w:val="22"/>
          <w:lang w:val="cs-CZ"/>
        </w:rPr>
        <w:t>í</w:t>
      </w:r>
      <w:r w:rsidR="00EC0F75">
        <w:rPr>
          <w:rFonts w:ascii="Arial" w:hAnsi="Arial"/>
          <w:noProof/>
          <w:sz w:val="22"/>
          <w:szCs w:val="22"/>
          <w:lang w:val="cs-CZ"/>
        </w:rPr>
        <w:t>m</w:t>
      </w:r>
      <w:r>
        <w:rPr>
          <w:rFonts w:ascii="Arial" w:hAnsi="Arial"/>
          <w:noProof/>
          <w:sz w:val="22"/>
          <w:szCs w:val="22"/>
          <w:lang w:val="cs-CZ"/>
        </w:rPr>
        <w:t xml:space="preserve"> na internet, jako nezbytnost při turnajích a utkání</w:t>
      </w:r>
      <w:r w:rsidR="00EC0F75">
        <w:rPr>
          <w:rFonts w:ascii="Arial" w:hAnsi="Arial"/>
          <w:noProof/>
          <w:sz w:val="22"/>
          <w:szCs w:val="22"/>
          <w:lang w:val="cs-CZ"/>
        </w:rPr>
        <w:t>ch</w:t>
      </w:r>
      <w:r>
        <w:rPr>
          <w:rFonts w:ascii="Arial" w:hAnsi="Arial"/>
          <w:noProof/>
          <w:sz w:val="22"/>
          <w:szCs w:val="22"/>
          <w:lang w:val="cs-CZ"/>
        </w:rPr>
        <w:t>, pro zasílání zápisů a výsledků. Výbor přislíbil, že se tím bude zabývat.</w:t>
      </w:r>
    </w:p>
    <w:p w:rsidR="00D72E6B" w:rsidRDefault="00BF46A1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E. Krutzner st. – </w:t>
      </w:r>
      <w:r w:rsidR="00D72E6B">
        <w:rPr>
          <w:rFonts w:ascii="Arial" w:hAnsi="Arial"/>
          <w:noProof/>
          <w:sz w:val="22"/>
          <w:szCs w:val="22"/>
          <w:lang w:val="cs-CZ"/>
        </w:rPr>
        <w:t xml:space="preserve">zmínil, že v soutěžích U-16 proběhlo pouze 5 soutěžních utkání, což je naprosto nedostatečné k rozvoji hráčů a očekávané </w:t>
      </w:r>
      <w:r w:rsidR="00EC0F75">
        <w:rPr>
          <w:rFonts w:ascii="Arial" w:hAnsi="Arial"/>
          <w:noProof/>
          <w:sz w:val="22"/>
          <w:szCs w:val="22"/>
          <w:lang w:val="cs-CZ"/>
        </w:rPr>
        <w:t>úr</w:t>
      </w:r>
      <w:r w:rsidR="00D72E6B">
        <w:rPr>
          <w:rFonts w:ascii="Arial" w:hAnsi="Arial"/>
          <w:noProof/>
          <w:sz w:val="22"/>
          <w:szCs w:val="22"/>
          <w:lang w:val="cs-CZ"/>
        </w:rPr>
        <w:t>ovni soutěže.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P</w:t>
      </w:r>
      <w:r w:rsidR="003B1322" w:rsidRPr="003968C4">
        <w:rPr>
          <w:rFonts w:ascii="Arial" w:hAnsi="Arial"/>
          <w:noProof/>
          <w:sz w:val="22"/>
          <w:szCs w:val="22"/>
          <w:lang w:val="cs-CZ"/>
        </w:rPr>
        <w:t>. Syr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ový odpovídal, že </w:t>
      </w:r>
      <w:r w:rsidR="00D72E6B">
        <w:rPr>
          <w:rFonts w:ascii="Arial" w:hAnsi="Arial"/>
          <w:noProof/>
          <w:sz w:val="22"/>
          <w:szCs w:val="22"/>
          <w:lang w:val="cs-CZ"/>
        </w:rPr>
        <w:t>si je toho výbor vědom a že bude inici</w:t>
      </w:r>
      <w:r w:rsidR="00EC0F75">
        <w:rPr>
          <w:rFonts w:ascii="Arial" w:hAnsi="Arial"/>
          <w:noProof/>
          <w:sz w:val="22"/>
          <w:szCs w:val="22"/>
          <w:lang w:val="cs-CZ"/>
        </w:rPr>
        <w:t>o</w:t>
      </w:r>
      <w:r w:rsidR="00D72E6B">
        <w:rPr>
          <w:rFonts w:ascii="Arial" w:hAnsi="Arial"/>
          <w:noProof/>
          <w:sz w:val="22"/>
          <w:szCs w:val="22"/>
          <w:lang w:val="cs-CZ"/>
        </w:rPr>
        <w:t>vat změnu na ČSRU.</w:t>
      </w:r>
    </w:p>
    <w:p w:rsidR="000F0171" w:rsidRDefault="00D72E6B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E. Krutzner st.</w:t>
      </w:r>
      <w:r>
        <w:rPr>
          <w:rFonts w:ascii="Arial" w:hAnsi="Arial"/>
          <w:noProof/>
          <w:sz w:val="22"/>
          <w:szCs w:val="22"/>
          <w:lang w:val="cs-CZ"/>
        </w:rPr>
        <w:t xml:space="preserve"> – zmínil, že ČSRU je zcela nefunkční a zmínil několik příkladů špatného fungování – např. že ČR a Kazachstán se jediní neúčastnili konference při WC2019 v Japonsku, dosud neexistuje strategický plán</w:t>
      </w:r>
      <w:r w:rsidR="00EC0F75">
        <w:rPr>
          <w:rFonts w:ascii="Arial" w:hAnsi="Arial"/>
          <w:noProof/>
          <w:sz w:val="22"/>
          <w:szCs w:val="22"/>
          <w:lang w:val="cs-CZ"/>
        </w:rPr>
        <w:t xml:space="preserve"> </w:t>
      </w:r>
      <w:r>
        <w:rPr>
          <w:rFonts w:ascii="Arial" w:hAnsi="Arial"/>
          <w:noProof/>
          <w:sz w:val="22"/>
          <w:szCs w:val="22"/>
          <w:lang w:val="cs-CZ"/>
        </w:rPr>
        <w:t xml:space="preserve">unie a tudíž není nikdo zodpovědný za kroky unie, přetrvává v Evropě ojedinělý a nešťasný systém extraligové soutěže podzim-jaro,  </w:t>
      </w:r>
      <w:r w:rsidR="00773FE8">
        <w:rPr>
          <w:rFonts w:ascii="Arial" w:hAnsi="Arial"/>
          <w:noProof/>
          <w:sz w:val="22"/>
          <w:szCs w:val="22"/>
          <w:lang w:val="cs-CZ"/>
        </w:rPr>
        <w:t>položil otázku</w:t>
      </w:r>
      <w:r w:rsidR="00EC0F75">
        <w:rPr>
          <w:rFonts w:ascii="Arial" w:hAnsi="Arial"/>
          <w:noProof/>
          <w:sz w:val="22"/>
          <w:szCs w:val="22"/>
          <w:lang w:val="cs-CZ"/>
        </w:rPr>
        <w:t>,</w:t>
      </w:r>
      <w:r w:rsidR="00773FE8">
        <w:rPr>
          <w:rFonts w:ascii="Arial" w:hAnsi="Arial"/>
          <w:noProof/>
          <w:sz w:val="22"/>
          <w:szCs w:val="22"/>
          <w:lang w:val="cs-CZ"/>
        </w:rPr>
        <w:t xml:space="preserve"> kdo financuje zájezd výběru </w:t>
      </w:r>
      <w:r w:rsidR="00EC0F75">
        <w:rPr>
          <w:rFonts w:ascii="Arial" w:hAnsi="Arial"/>
          <w:noProof/>
          <w:sz w:val="22"/>
          <w:szCs w:val="22"/>
          <w:lang w:val="cs-CZ"/>
        </w:rPr>
        <w:t>T</w:t>
      </w:r>
      <w:r w:rsidR="00773FE8">
        <w:rPr>
          <w:rFonts w:ascii="Arial" w:hAnsi="Arial"/>
          <w:noProof/>
          <w:sz w:val="22"/>
          <w:szCs w:val="22"/>
          <w:lang w:val="cs-CZ"/>
        </w:rPr>
        <w:t>atry pod hlavičkou Dukly, nebo reprezentace „7“ na „béčkový“ turnaj do Francie</w:t>
      </w:r>
      <w:r w:rsidR="00023A06">
        <w:rPr>
          <w:rFonts w:ascii="Arial" w:hAnsi="Arial"/>
          <w:noProof/>
          <w:sz w:val="22"/>
          <w:szCs w:val="22"/>
          <w:lang w:val="cs-CZ"/>
        </w:rPr>
        <w:t>, kontrolní komise by měla kvartálně kontrolovat hospodaření unie, ale nečiní tak</w:t>
      </w:r>
      <w:r w:rsidR="00D703BA">
        <w:rPr>
          <w:rFonts w:ascii="Arial" w:hAnsi="Arial"/>
          <w:noProof/>
          <w:sz w:val="22"/>
          <w:szCs w:val="22"/>
          <w:lang w:val="cs-CZ"/>
        </w:rPr>
        <w:t xml:space="preserve">. </w:t>
      </w:r>
      <w:r w:rsidR="00023A06">
        <w:rPr>
          <w:rFonts w:ascii="Arial" w:hAnsi="Arial"/>
          <w:noProof/>
          <w:sz w:val="22"/>
          <w:szCs w:val="22"/>
          <w:lang w:val="cs-CZ"/>
        </w:rPr>
        <w:t>Prezidenti klubů se pravideně  neschází s VV, jak bylo dohodnuto. Luděk Kudláček</w:t>
      </w:r>
      <w:r w:rsidR="00EC0F75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023A06">
        <w:rPr>
          <w:rFonts w:ascii="Arial" w:hAnsi="Arial"/>
          <w:noProof/>
          <w:sz w:val="22"/>
          <w:szCs w:val="22"/>
          <w:lang w:val="cs-CZ"/>
        </w:rPr>
        <w:t>odpověděl, že problémy unie je třeba řešit v unii a na schůz</w:t>
      </w:r>
      <w:r w:rsidR="00EC0F75">
        <w:rPr>
          <w:rFonts w:ascii="Arial" w:hAnsi="Arial"/>
          <w:noProof/>
          <w:sz w:val="22"/>
          <w:szCs w:val="22"/>
          <w:lang w:val="cs-CZ"/>
        </w:rPr>
        <w:t>i</w:t>
      </w:r>
      <w:r w:rsidR="00023A06">
        <w:rPr>
          <w:rFonts w:ascii="Arial" w:hAnsi="Arial"/>
          <w:noProof/>
          <w:sz w:val="22"/>
          <w:szCs w:val="22"/>
          <w:lang w:val="cs-CZ"/>
        </w:rPr>
        <w:t xml:space="preserve"> klubu by bylo vhodné se věnovat specifickým problémům klubu, ni</w:t>
      </w:r>
      <w:r w:rsidR="00EC0F75">
        <w:rPr>
          <w:rFonts w:ascii="Arial" w:hAnsi="Arial"/>
          <w:noProof/>
          <w:sz w:val="22"/>
          <w:szCs w:val="22"/>
          <w:lang w:val="cs-CZ"/>
        </w:rPr>
        <w:t>c</w:t>
      </w:r>
      <w:r w:rsidR="00023A06">
        <w:rPr>
          <w:rFonts w:ascii="Arial" w:hAnsi="Arial"/>
          <w:noProof/>
          <w:sz w:val="22"/>
          <w:szCs w:val="22"/>
          <w:lang w:val="cs-CZ"/>
        </w:rPr>
        <w:t>méně témata, která lze řešit jménem klubu s ČSRU budou zástupci řešit.</w:t>
      </w:r>
    </w:p>
    <w:p w:rsidR="00390594" w:rsidRDefault="00390594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>
        <w:rPr>
          <w:rFonts w:ascii="Arial" w:hAnsi="Arial"/>
          <w:noProof/>
          <w:sz w:val="22"/>
          <w:szCs w:val="22"/>
          <w:lang w:val="cs-CZ"/>
        </w:rPr>
        <w:t>P. Skála se omluvil, že nestihl připravit ročenku k 75. letému výročů klubu, ale že je v přípravě a bude vydána později. Dále zmínil, že návštěvnost na ligová utkání, která čítá někdy i 250-300 diváků je ve srovnání s více protěžovanými sporty spíše vysoká.</w:t>
      </w:r>
    </w:p>
    <w:p w:rsidR="00390594" w:rsidRDefault="00390594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>
        <w:rPr>
          <w:rFonts w:ascii="Arial" w:hAnsi="Arial"/>
          <w:noProof/>
          <w:sz w:val="22"/>
          <w:szCs w:val="22"/>
          <w:lang w:val="cs-CZ"/>
        </w:rPr>
        <w:t>V. Zelenka se zeptal zda některé příjmy a hlavně nespotřebovaný zisk podléhají dani z příjmu. M. Koťátko reagoval, že většina příjmů je nedaňových</w:t>
      </w:r>
      <w:r w:rsidR="00EC0F75">
        <w:rPr>
          <w:rFonts w:ascii="Arial" w:hAnsi="Arial"/>
          <w:noProof/>
          <w:sz w:val="22"/>
          <w:szCs w:val="22"/>
          <w:lang w:val="cs-CZ"/>
        </w:rPr>
        <w:t>,</w:t>
      </w:r>
      <w:r>
        <w:rPr>
          <w:rFonts w:ascii="Arial" w:hAnsi="Arial"/>
          <w:noProof/>
          <w:sz w:val="22"/>
          <w:szCs w:val="22"/>
          <w:lang w:val="cs-CZ"/>
        </w:rPr>
        <w:t xml:space="preserve"> a že zisk</w:t>
      </w:r>
      <w:r w:rsidR="00EC0F75">
        <w:rPr>
          <w:rFonts w:ascii="Arial" w:hAnsi="Arial"/>
          <w:noProof/>
          <w:sz w:val="22"/>
          <w:szCs w:val="22"/>
          <w:lang w:val="cs-CZ"/>
        </w:rPr>
        <w:t xml:space="preserve"> </w:t>
      </w:r>
      <w:r>
        <w:rPr>
          <w:rFonts w:ascii="Arial" w:hAnsi="Arial"/>
          <w:noProof/>
          <w:sz w:val="22"/>
          <w:szCs w:val="22"/>
          <w:lang w:val="cs-CZ"/>
        </w:rPr>
        <w:t>(příjem) klubu nedosahuje výše</w:t>
      </w:r>
      <w:r w:rsidR="00EC0F75">
        <w:rPr>
          <w:rFonts w:ascii="Arial" w:hAnsi="Arial"/>
          <w:noProof/>
          <w:sz w:val="22"/>
          <w:szCs w:val="22"/>
          <w:lang w:val="cs-CZ"/>
        </w:rPr>
        <w:t>,</w:t>
      </w:r>
      <w:r>
        <w:rPr>
          <w:rFonts w:ascii="Arial" w:hAnsi="Arial"/>
          <w:noProof/>
          <w:sz w:val="22"/>
          <w:szCs w:val="22"/>
          <w:lang w:val="cs-CZ"/>
        </w:rPr>
        <w:t xml:space="preserve"> ze které by se odváděla daň. </w:t>
      </w:r>
    </w:p>
    <w:p w:rsidR="00390594" w:rsidRPr="003968C4" w:rsidRDefault="00390594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>
        <w:rPr>
          <w:rFonts w:ascii="Arial" w:hAnsi="Arial"/>
          <w:noProof/>
          <w:sz w:val="22"/>
          <w:szCs w:val="22"/>
          <w:lang w:val="cs-CZ"/>
        </w:rPr>
        <w:t>V.</w:t>
      </w:r>
      <w:r w:rsidR="00D703BA">
        <w:rPr>
          <w:rFonts w:ascii="Arial" w:hAnsi="Arial"/>
          <w:noProof/>
          <w:sz w:val="22"/>
          <w:szCs w:val="22"/>
          <w:lang w:val="cs-CZ"/>
        </w:rPr>
        <w:t xml:space="preserve"> </w:t>
      </w:r>
      <w:r>
        <w:rPr>
          <w:rFonts w:ascii="Arial" w:hAnsi="Arial"/>
          <w:noProof/>
          <w:sz w:val="22"/>
          <w:szCs w:val="22"/>
          <w:lang w:val="cs-CZ"/>
        </w:rPr>
        <w:t>Zelenka se dále ptal</w:t>
      </w:r>
      <w:r w:rsidR="00D703BA">
        <w:rPr>
          <w:rFonts w:ascii="Arial" w:hAnsi="Arial"/>
          <w:noProof/>
          <w:sz w:val="22"/>
          <w:szCs w:val="22"/>
          <w:lang w:val="cs-CZ"/>
        </w:rPr>
        <w:t>,</w:t>
      </w:r>
      <w:r>
        <w:rPr>
          <w:rFonts w:ascii="Arial" w:hAnsi="Arial"/>
          <w:noProof/>
          <w:sz w:val="22"/>
          <w:szCs w:val="22"/>
          <w:lang w:val="cs-CZ"/>
        </w:rPr>
        <w:t xml:space="preserve"> zda se již našel nový provozovatel baru. L. Kudáček odpověděl, že probíhá výběrové řízení, ale dosud se zájemce nepřihlásil.</w:t>
      </w:r>
    </w:p>
    <w:p w:rsidR="00773FE8" w:rsidRDefault="00773FE8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</w:p>
    <w:p w:rsidR="00773FE8" w:rsidRDefault="00773FE8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</w:p>
    <w:p w:rsidR="00773FE8" w:rsidRDefault="00773FE8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BF46A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V</w:t>
      </w:r>
      <w:r w:rsidR="00155031" w:rsidRPr="003968C4">
        <w:rPr>
          <w:rFonts w:ascii="Arial" w:hAnsi="Arial"/>
          <w:b/>
          <w:bCs/>
          <w:noProof/>
          <w:sz w:val="22"/>
          <w:szCs w:val="22"/>
          <w:lang w:val="cs-CZ"/>
        </w:rPr>
        <w:t>I.</w:t>
      </w:r>
    </w:p>
    <w:p w:rsidR="00B30F67" w:rsidRPr="003968C4" w:rsidRDefault="0015503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Závěr</w:t>
      </w:r>
    </w:p>
    <w:p w:rsidR="00B30F67" w:rsidRPr="003968C4" w:rsidRDefault="00155031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Vzhledem ke skutečnosti, že program jednání členské schůze sdružení byl vyčerpán a nebyly vzneseny další dotazy či připomínky k průběhu jednání členské schůze, </w:t>
      </w:r>
      <w:r w:rsidR="00390594">
        <w:rPr>
          <w:rFonts w:ascii="Arial" w:hAnsi="Arial"/>
          <w:noProof/>
          <w:sz w:val="22"/>
          <w:szCs w:val="22"/>
          <w:lang w:val="cs-CZ"/>
        </w:rPr>
        <w:t xml:space="preserve">Ing. </w:t>
      </w:r>
      <w:r w:rsidR="00390594">
        <w:rPr>
          <w:rFonts w:ascii="Arial" w:hAnsi="Arial"/>
          <w:b/>
          <w:noProof/>
          <w:sz w:val="22"/>
          <w:szCs w:val="22"/>
          <w:lang w:val="cs-CZ"/>
        </w:rPr>
        <w:t>Luděk Kudláček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4412DB" w:rsidRPr="003968C4">
        <w:rPr>
          <w:rFonts w:ascii="Arial" w:hAnsi="Arial"/>
          <w:noProof/>
          <w:sz w:val="22"/>
          <w:szCs w:val="22"/>
          <w:lang w:val="cs-CZ"/>
        </w:rPr>
        <w:t>poděkoval členům za účast a schůzi uzavřel.</w:t>
      </w:r>
      <w:r w:rsidR="007D62F7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EC0F75">
        <w:rPr>
          <w:rFonts w:ascii="Arial" w:hAnsi="Arial"/>
          <w:noProof/>
          <w:sz w:val="22"/>
          <w:szCs w:val="22"/>
          <w:lang w:val="cs-CZ"/>
        </w:rPr>
        <w:t>S</w:t>
      </w:r>
      <w:r w:rsidR="007D62F7">
        <w:rPr>
          <w:rFonts w:ascii="Arial" w:hAnsi="Arial"/>
          <w:noProof/>
          <w:sz w:val="22"/>
          <w:szCs w:val="22"/>
          <w:lang w:val="cs-CZ"/>
        </w:rPr>
        <w:t>chůze byla ukončena v 19:45 hodin.</w:t>
      </w: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155031" w:rsidP="00FF2F10">
      <w:pPr>
        <w:pStyle w:val="Normln1"/>
        <w:spacing w:after="120" w:line="269" w:lineRule="auto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Tento zápis o členské schůzi sdružení byl vyhotoven dne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65113E">
        <w:rPr>
          <w:rFonts w:ascii="Arial" w:hAnsi="Arial"/>
          <w:noProof/>
          <w:sz w:val="22"/>
          <w:szCs w:val="22"/>
          <w:lang w:val="cs-CZ"/>
        </w:rPr>
        <w:t>27</w:t>
      </w:r>
      <w:r w:rsidRPr="003968C4">
        <w:rPr>
          <w:rFonts w:ascii="Arial" w:hAnsi="Arial"/>
          <w:noProof/>
          <w:sz w:val="22"/>
          <w:szCs w:val="22"/>
          <w:lang w:val="cs-CZ"/>
        </w:rPr>
        <w:t>.11.201</w:t>
      </w:r>
      <w:r w:rsidR="0065113E">
        <w:rPr>
          <w:rFonts w:ascii="Arial" w:hAnsi="Arial"/>
          <w:noProof/>
          <w:sz w:val="22"/>
          <w:szCs w:val="22"/>
          <w:lang w:val="cs-CZ"/>
        </w:rPr>
        <w:t>9</w:t>
      </w:r>
      <w:r w:rsidR="00FF2F10" w:rsidRPr="003968C4">
        <w:rPr>
          <w:rFonts w:ascii="Arial" w:hAnsi="Arial"/>
          <w:noProof/>
          <w:sz w:val="22"/>
          <w:szCs w:val="22"/>
          <w:lang w:val="cs-CZ"/>
        </w:rPr>
        <w:br/>
        <w:t>Přílohy: P</w:t>
      </w:r>
      <w:r w:rsidRPr="003968C4">
        <w:rPr>
          <w:rFonts w:ascii="Arial" w:hAnsi="Arial"/>
          <w:noProof/>
          <w:sz w:val="22"/>
          <w:szCs w:val="22"/>
          <w:lang w:val="cs-CZ"/>
        </w:rPr>
        <w:t>rezenční listina</w:t>
      </w:r>
      <w:r w:rsidR="00FF2F10" w:rsidRPr="003968C4">
        <w:rPr>
          <w:rFonts w:ascii="Arial" w:hAnsi="Arial"/>
          <w:noProof/>
          <w:sz w:val="22"/>
          <w:szCs w:val="22"/>
          <w:lang w:val="cs-CZ"/>
        </w:rPr>
        <w:t xml:space="preserve">, 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>Výroční zpráva za rok 201</w:t>
      </w:r>
      <w:r w:rsidR="0065113E">
        <w:rPr>
          <w:rFonts w:ascii="Arial" w:hAnsi="Arial"/>
          <w:noProof/>
          <w:sz w:val="22"/>
          <w:szCs w:val="22"/>
          <w:lang w:val="cs-CZ"/>
        </w:rPr>
        <w:t>8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>.</w:t>
      </w:r>
    </w:p>
    <w:p w:rsidR="00B30F67" w:rsidRDefault="00B30F67">
      <w:pPr>
        <w:pStyle w:val="Zkladntext1"/>
        <w:tabs>
          <w:tab w:val="center" w:pos="2244"/>
          <w:tab w:val="center" w:pos="6732"/>
        </w:tabs>
        <w:spacing w:line="269" w:lineRule="auto"/>
        <w:rPr>
          <w:noProof/>
          <w:sz w:val="22"/>
          <w:szCs w:val="22"/>
          <w:lang w:val="cs-CZ"/>
        </w:rPr>
      </w:pPr>
    </w:p>
    <w:p w:rsidR="007D62F7" w:rsidRDefault="007D62F7">
      <w:pPr>
        <w:pStyle w:val="Zkladntext1"/>
        <w:tabs>
          <w:tab w:val="center" w:pos="2244"/>
          <w:tab w:val="center" w:pos="6732"/>
        </w:tabs>
        <w:spacing w:line="269" w:lineRule="auto"/>
        <w:rPr>
          <w:noProof/>
          <w:sz w:val="22"/>
          <w:szCs w:val="22"/>
          <w:lang w:val="cs-CZ"/>
        </w:rPr>
      </w:pPr>
    </w:p>
    <w:p w:rsidR="007D62F7" w:rsidRPr="003968C4" w:rsidRDefault="007D62F7">
      <w:pPr>
        <w:pStyle w:val="Zkladntext1"/>
        <w:tabs>
          <w:tab w:val="center" w:pos="2244"/>
          <w:tab w:val="center" w:pos="6732"/>
        </w:tabs>
        <w:spacing w:line="269" w:lineRule="auto"/>
        <w:rPr>
          <w:noProof/>
          <w:sz w:val="22"/>
          <w:szCs w:val="22"/>
          <w:lang w:val="cs-CZ"/>
        </w:rPr>
      </w:pPr>
    </w:p>
    <w:p w:rsidR="00B30F67" w:rsidRPr="003968C4" w:rsidRDefault="00B30F67">
      <w:pPr>
        <w:pStyle w:val="Zkladntext1"/>
        <w:tabs>
          <w:tab w:val="center" w:pos="2244"/>
          <w:tab w:val="center" w:pos="6732"/>
        </w:tabs>
        <w:spacing w:line="269" w:lineRule="auto"/>
        <w:rPr>
          <w:noProof/>
          <w:sz w:val="22"/>
          <w:szCs w:val="22"/>
          <w:lang w:val="cs-CZ"/>
        </w:rPr>
      </w:pPr>
    </w:p>
    <w:p w:rsidR="00B30F67" w:rsidRPr="003968C4" w:rsidRDefault="00155031">
      <w:pPr>
        <w:pStyle w:val="Zkladntext1"/>
        <w:tabs>
          <w:tab w:val="center" w:pos="2244"/>
          <w:tab w:val="center" w:pos="6732"/>
        </w:tabs>
        <w:spacing w:line="269" w:lineRule="auto"/>
        <w:rPr>
          <w:noProof/>
          <w:spacing w:val="40"/>
          <w:sz w:val="22"/>
          <w:szCs w:val="22"/>
          <w:lang w:val="cs-CZ"/>
        </w:rPr>
      </w:pPr>
      <w:r w:rsidRPr="003968C4">
        <w:rPr>
          <w:noProof/>
          <w:sz w:val="22"/>
          <w:szCs w:val="22"/>
          <w:lang w:val="cs-CZ"/>
        </w:rPr>
        <w:tab/>
      </w:r>
      <w:r w:rsidRPr="003968C4">
        <w:rPr>
          <w:noProof/>
          <w:spacing w:val="40"/>
          <w:sz w:val="22"/>
          <w:szCs w:val="22"/>
          <w:lang w:val="cs-CZ"/>
        </w:rPr>
        <w:t>.............................</w:t>
      </w:r>
      <w:r w:rsidRPr="003968C4">
        <w:rPr>
          <w:noProof/>
          <w:spacing w:val="40"/>
          <w:sz w:val="22"/>
          <w:szCs w:val="22"/>
          <w:lang w:val="cs-CZ"/>
        </w:rPr>
        <w:tab/>
        <w:t>.............................</w:t>
      </w:r>
    </w:p>
    <w:p w:rsidR="00B30F67" w:rsidRPr="00FF2F10" w:rsidRDefault="00155031" w:rsidP="00FF2F10">
      <w:pPr>
        <w:pStyle w:val="Zkladntext1"/>
        <w:tabs>
          <w:tab w:val="center" w:pos="2244"/>
          <w:tab w:val="center" w:pos="6732"/>
        </w:tabs>
        <w:spacing w:after="0" w:line="269" w:lineRule="auto"/>
        <w:rPr>
          <w:noProof/>
          <w:sz w:val="22"/>
          <w:szCs w:val="22"/>
          <w:lang w:val="cs-CZ"/>
        </w:rPr>
      </w:pPr>
      <w:r w:rsidRPr="003968C4">
        <w:rPr>
          <w:noProof/>
          <w:spacing w:val="40"/>
          <w:sz w:val="22"/>
          <w:szCs w:val="22"/>
          <w:lang w:val="cs-CZ"/>
        </w:rPr>
        <w:tab/>
      </w:r>
      <w:r w:rsidR="00AA039D" w:rsidRPr="003968C4">
        <w:rPr>
          <w:noProof/>
          <w:sz w:val="22"/>
          <w:szCs w:val="22"/>
          <w:lang w:val="cs-CZ"/>
        </w:rPr>
        <w:t>Mgr. Václav Zelenka</w:t>
      </w:r>
      <w:r w:rsidR="00FF2F10" w:rsidRPr="003968C4">
        <w:rPr>
          <w:noProof/>
          <w:sz w:val="22"/>
          <w:szCs w:val="22"/>
          <w:lang w:val="cs-CZ"/>
        </w:rPr>
        <w:t>, zapisovatel</w:t>
      </w:r>
      <w:r w:rsidRPr="003968C4">
        <w:rPr>
          <w:noProof/>
          <w:sz w:val="22"/>
          <w:szCs w:val="22"/>
          <w:lang w:val="cs-CZ"/>
        </w:rPr>
        <w:tab/>
      </w:r>
      <w:r w:rsidR="00AA039D" w:rsidRPr="003968C4">
        <w:rPr>
          <w:noProof/>
          <w:sz w:val="22"/>
          <w:szCs w:val="22"/>
          <w:lang w:val="cs-CZ"/>
        </w:rPr>
        <w:t>Ing. Luděk Kudáček</w:t>
      </w:r>
      <w:r w:rsidR="00FF2F10" w:rsidRPr="003968C4">
        <w:rPr>
          <w:noProof/>
          <w:sz w:val="22"/>
          <w:szCs w:val="22"/>
          <w:lang w:val="cs-CZ"/>
        </w:rPr>
        <w:t>, ověřovatel</w:t>
      </w:r>
    </w:p>
    <w:sectPr w:rsidR="00B30F67" w:rsidRPr="00FF2F10">
      <w:headerReference w:type="default" r:id="rId8"/>
      <w:footerReference w:type="default" r:id="rId9"/>
      <w:pgSz w:w="11900" w:h="16840"/>
      <w:pgMar w:top="1417" w:right="1417" w:bottom="1800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36" w:rsidRDefault="00655F36">
      <w:r>
        <w:separator/>
      </w:r>
    </w:p>
  </w:endnote>
  <w:endnote w:type="continuationSeparator" w:id="0">
    <w:p w:rsidR="00655F36" w:rsidRDefault="006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67" w:rsidRDefault="00155031">
    <w:pPr>
      <w:pStyle w:val="Zpat1"/>
      <w:tabs>
        <w:tab w:val="clear" w:pos="9072"/>
        <w:tab w:val="right" w:pos="9046"/>
      </w:tabs>
      <w:jc w:val="center"/>
      <w:rPr>
        <w:rFonts w:ascii="Arial" w:eastAsia="Arial" w:hAnsi="Arial" w:cs="Arial"/>
        <w:color w:val="C0C0C0"/>
        <w:sz w:val="20"/>
        <w:szCs w:val="20"/>
        <w:u w:color="C0C0C0"/>
      </w:rPr>
    </w:pP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RUGBY CLUB PRAGA PRAHA, </w:t>
    </w:r>
    <w:r w:rsidR="004412DB">
      <w:rPr>
        <w:rFonts w:ascii="Arial" w:hAnsi="Arial"/>
        <w:sz w:val="16"/>
        <w:szCs w:val="16"/>
      </w:rPr>
      <w:t>z.s.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Sokolovská 9</w:t>
    </w:r>
    <w:r w:rsidR="004412DB">
      <w:rPr>
        <w:rFonts w:ascii="Arial" w:hAnsi="Arial"/>
        <w:sz w:val="16"/>
        <w:szCs w:val="16"/>
      </w:rPr>
      <w:t>86/304a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190 00 Praha 9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Česká Republika </w:t>
    </w:r>
    <w:r>
      <w:rPr>
        <w:rFonts w:ascii="Arial" w:hAnsi="Arial"/>
        <w:color w:val="C0C0C0"/>
        <w:sz w:val="20"/>
        <w:szCs w:val="20"/>
        <w:u w:color="C0C0C0"/>
      </w:rPr>
      <w:t>I</w:t>
    </w:r>
  </w:p>
  <w:p w:rsidR="00B30F67" w:rsidRDefault="00155031">
    <w:pPr>
      <w:pStyle w:val="Zpat1"/>
      <w:tabs>
        <w:tab w:val="clear" w:pos="9072"/>
        <w:tab w:val="right" w:pos="9046"/>
      </w:tabs>
      <w:jc w:val="center"/>
      <w:rPr>
        <w:rFonts w:ascii="Arial" w:eastAsia="Arial" w:hAnsi="Arial" w:cs="Arial"/>
        <w:color w:val="C0C0C0"/>
        <w:sz w:val="20"/>
        <w:szCs w:val="20"/>
        <w:u w:color="C0C0C0"/>
      </w:rPr>
    </w:pP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IČO:27005615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DIČ:CZ27005615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Komerční banka; č.ú. 51-1051870297/0100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www.rugbypraga.com </w:t>
    </w:r>
    <w:r>
      <w:rPr>
        <w:rFonts w:ascii="Arial" w:hAnsi="Arial"/>
        <w:color w:val="C0C0C0"/>
        <w:sz w:val="20"/>
        <w:szCs w:val="20"/>
        <w:u w:color="C0C0C0"/>
      </w:rPr>
      <w:t>I</w:t>
    </w:r>
  </w:p>
  <w:p w:rsidR="00B30F67" w:rsidRDefault="00155031">
    <w:pPr>
      <w:pStyle w:val="Zpat1"/>
      <w:tabs>
        <w:tab w:val="clear" w:pos="9072"/>
        <w:tab w:val="right" w:pos="9046"/>
      </w:tabs>
      <w:jc w:val="center"/>
    </w:pP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</w:t>
    </w:r>
    <w:r w:rsidR="004412DB">
      <w:rPr>
        <w:rFonts w:ascii="Arial" w:hAnsi="Arial"/>
        <w:sz w:val="16"/>
        <w:szCs w:val="16"/>
      </w:rPr>
      <w:t>Spolek</w:t>
    </w:r>
    <w:r>
      <w:rPr>
        <w:rFonts w:ascii="Arial" w:hAnsi="Arial"/>
        <w:sz w:val="16"/>
        <w:szCs w:val="16"/>
      </w:rPr>
      <w:t xml:space="preserve"> zaps</w:t>
    </w:r>
    <w:r w:rsidR="004412DB">
      <w:rPr>
        <w:rFonts w:ascii="Arial" w:hAnsi="Arial"/>
        <w:sz w:val="16"/>
        <w:szCs w:val="16"/>
      </w:rPr>
      <w:t>aný</w:t>
    </w:r>
    <w:r>
      <w:rPr>
        <w:rFonts w:ascii="Arial" w:hAnsi="Arial"/>
        <w:sz w:val="16"/>
        <w:szCs w:val="16"/>
      </w:rPr>
      <w:t xml:space="preserve"> ve spolkovém rejstříku u Městského soudu v Praze pod sp. zn. L 15946</w:t>
    </w:r>
    <w:r>
      <w:rPr>
        <w:rFonts w:ascii="Arial" w:hAnsi="Arial"/>
        <w:color w:val="C0C0C0"/>
        <w:sz w:val="20"/>
        <w:szCs w:val="20"/>
        <w:u w:color="C0C0C0"/>
      </w:rPr>
      <w:t xml:space="preserve">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36" w:rsidRDefault="00655F36">
      <w:r>
        <w:separator/>
      </w:r>
    </w:p>
  </w:footnote>
  <w:footnote w:type="continuationSeparator" w:id="0">
    <w:p w:rsidR="00655F36" w:rsidRDefault="006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67" w:rsidRDefault="00155031">
    <w:pPr>
      <w:pStyle w:val="Zhlav1"/>
      <w:tabs>
        <w:tab w:val="clear" w:pos="9072"/>
        <w:tab w:val="right" w:pos="9046"/>
      </w:tabs>
      <w:jc w:val="center"/>
    </w:pPr>
    <w:r>
      <w:rPr>
        <w:noProof/>
        <w:lang w:val="cs-CZ" w:eastAsia="cs-CZ"/>
      </w:rPr>
      <w:drawing>
        <wp:inline distT="0" distB="0" distL="0" distR="0">
          <wp:extent cx="4341031" cy="12480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1031" cy="12480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5588"/>
    <w:multiLevelType w:val="hybridMultilevel"/>
    <w:tmpl w:val="29DAE346"/>
    <w:styleLink w:val="List1"/>
    <w:lvl w:ilvl="0" w:tplc="86C6F56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C374C">
      <w:start w:val="1"/>
      <w:numFmt w:val="lowerLetter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570B1F8">
      <w:start w:val="1"/>
      <w:numFmt w:val="lowerRoman"/>
      <w:lvlText w:val="%3."/>
      <w:lvlJc w:val="left"/>
      <w:pPr>
        <w:tabs>
          <w:tab w:val="num" w:pos="2160"/>
        </w:tabs>
        <w:ind w:left="217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B4897B4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06BE0C">
      <w:start w:val="1"/>
      <w:numFmt w:val="lowerLetter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3247468">
      <w:start w:val="1"/>
      <w:numFmt w:val="lowerRoman"/>
      <w:lvlText w:val="%6."/>
      <w:lvlJc w:val="left"/>
      <w:pPr>
        <w:tabs>
          <w:tab w:val="num" w:pos="4320"/>
        </w:tabs>
        <w:ind w:left="433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1DCE84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B8CF3EC">
      <w:start w:val="1"/>
      <w:numFmt w:val="lowerLetter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E02A722">
      <w:start w:val="1"/>
      <w:numFmt w:val="lowerRoman"/>
      <w:lvlText w:val="%9."/>
      <w:lvlJc w:val="left"/>
      <w:pPr>
        <w:tabs>
          <w:tab w:val="num" w:pos="6480"/>
        </w:tabs>
        <w:ind w:left="649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B152FA3"/>
    <w:multiLevelType w:val="hybridMultilevel"/>
    <w:tmpl w:val="9A96FDFC"/>
    <w:lvl w:ilvl="0" w:tplc="DE248F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5FC6"/>
    <w:multiLevelType w:val="hybridMultilevel"/>
    <w:tmpl w:val="29DAE346"/>
    <w:numStyleLink w:val="List1"/>
  </w:abstractNum>
  <w:num w:numId="1">
    <w:abstractNumId w:val="0"/>
  </w:num>
  <w:num w:numId="2">
    <w:abstractNumId w:val="2"/>
  </w:num>
  <w:num w:numId="3">
    <w:abstractNumId w:val="2"/>
    <w:lvlOverride w:ilvl="0">
      <w:lvl w:ilvl="0" w:tplc="6DAE34C2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F384AB2">
        <w:start w:val="1"/>
        <w:numFmt w:val="lowerLetter"/>
        <w:lvlText w:val="%2."/>
        <w:lvlJc w:val="left"/>
        <w:pPr>
          <w:ind w:left="14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9F2419C">
        <w:start w:val="1"/>
        <w:numFmt w:val="lowerRoman"/>
        <w:lvlText w:val="%3."/>
        <w:lvlJc w:val="left"/>
        <w:pPr>
          <w:ind w:left="2161" w:hanging="4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60074DA">
        <w:start w:val="1"/>
        <w:numFmt w:val="decimal"/>
        <w:lvlText w:val="%4."/>
        <w:lvlJc w:val="left"/>
        <w:pPr>
          <w:ind w:left="28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2BCB320">
        <w:start w:val="1"/>
        <w:numFmt w:val="lowerLetter"/>
        <w:lvlText w:val="%5."/>
        <w:lvlJc w:val="left"/>
        <w:pPr>
          <w:ind w:left="360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3B076EA">
        <w:start w:val="1"/>
        <w:numFmt w:val="lowerRoman"/>
        <w:lvlText w:val="%6."/>
        <w:lvlJc w:val="left"/>
        <w:pPr>
          <w:ind w:left="4321" w:hanging="4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C4A036E">
        <w:start w:val="1"/>
        <w:numFmt w:val="decimal"/>
        <w:lvlText w:val="%7."/>
        <w:lvlJc w:val="left"/>
        <w:pPr>
          <w:ind w:left="50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E36ABB0">
        <w:start w:val="1"/>
        <w:numFmt w:val="lowerLetter"/>
        <w:lvlText w:val="%8."/>
        <w:lvlJc w:val="left"/>
        <w:pPr>
          <w:ind w:left="576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B722F9C">
        <w:start w:val="1"/>
        <w:numFmt w:val="lowerRoman"/>
        <w:lvlText w:val="%9."/>
        <w:lvlJc w:val="left"/>
        <w:pPr>
          <w:ind w:left="6481" w:hanging="4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67"/>
    <w:rsid w:val="0000081B"/>
    <w:rsid w:val="00023A06"/>
    <w:rsid w:val="00025987"/>
    <w:rsid w:val="00064952"/>
    <w:rsid w:val="00072BE7"/>
    <w:rsid w:val="000847FF"/>
    <w:rsid w:val="000F0171"/>
    <w:rsid w:val="00111B27"/>
    <w:rsid w:val="0013410E"/>
    <w:rsid w:val="00155031"/>
    <w:rsid w:val="001B581E"/>
    <w:rsid w:val="001F7365"/>
    <w:rsid w:val="0023304C"/>
    <w:rsid w:val="002602A5"/>
    <w:rsid w:val="002634ED"/>
    <w:rsid w:val="002C3773"/>
    <w:rsid w:val="002C73D8"/>
    <w:rsid w:val="002F5C0E"/>
    <w:rsid w:val="00390594"/>
    <w:rsid w:val="003968C4"/>
    <w:rsid w:val="003B1322"/>
    <w:rsid w:val="00400220"/>
    <w:rsid w:val="004119DB"/>
    <w:rsid w:val="00436A60"/>
    <w:rsid w:val="004412DB"/>
    <w:rsid w:val="004D25CD"/>
    <w:rsid w:val="004D6045"/>
    <w:rsid w:val="004D68DB"/>
    <w:rsid w:val="0050570C"/>
    <w:rsid w:val="005B4B36"/>
    <w:rsid w:val="005E1BAF"/>
    <w:rsid w:val="005F3710"/>
    <w:rsid w:val="005F551B"/>
    <w:rsid w:val="00600CBB"/>
    <w:rsid w:val="006319F0"/>
    <w:rsid w:val="006430F5"/>
    <w:rsid w:val="00646A26"/>
    <w:rsid w:val="0065113E"/>
    <w:rsid w:val="006547DE"/>
    <w:rsid w:val="00654879"/>
    <w:rsid w:val="00655F36"/>
    <w:rsid w:val="00686B23"/>
    <w:rsid w:val="007534CE"/>
    <w:rsid w:val="00753853"/>
    <w:rsid w:val="00773FE8"/>
    <w:rsid w:val="00776FC8"/>
    <w:rsid w:val="007A6F45"/>
    <w:rsid w:val="007C6E7C"/>
    <w:rsid w:val="007D62F7"/>
    <w:rsid w:val="00813185"/>
    <w:rsid w:val="008656DB"/>
    <w:rsid w:val="008C71B7"/>
    <w:rsid w:val="008E5386"/>
    <w:rsid w:val="008E53B5"/>
    <w:rsid w:val="00905168"/>
    <w:rsid w:val="009204B6"/>
    <w:rsid w:val="009F2D07"/>
    <w:rsid w:val="00A4505D"/>
    <w:rsid w:val="00A726B7"/>
    <w:rsid w:val="00AA039D"/>
    <w:rsid w:val="00AA4E41"/>
    <w:rsid w:val="00AB3CDE"/>
    <w:rsid w:val="00AD10AC"/>
    <w:rsid w:val="00B04B19"/>
    <w:rsid w:val="00B30F67"/>
    <w:rsid w:val="00B53A7F"/>
    <w:rsid w:val="00B657FB"/>
    <w:rsid w:val="00B93464"/>
    <w:rsid w:val="00BE3E33"/>
    <w:rsid w:val="00BF46A1"/>
    <w:rsid w:val="00C11214"/>
    <w:rsid w:val="00C32645"/>
    <w:rsid w:val="00CB6E1A"/>
    <w:rsid w:val="00CF141D"/>
    <w:rsid w:val="00D21DEC"/>
    <w:rsid w:val="00D703BA"/>
    <w:rsid w:val="00D72E6B"/>
    <w:rsid w:val="00D864E5"/>
    <w:rsid w:val="00DC7F65"/>
    <w:rsid w:val="00DD43B8"/>
    <w:rsid w:val="00DE3AB2"/>
    <w:rsid w:val="00E041D0"/>
    <w:rsid w:val="00E04A2F"/>
    <w:rsid w:val="00E14CB2"/>
    <w:rsid w:val="00E324F6"/>
    <w:rsid w:val="00E36CDC"/>
    <w:rsid w:val="00E42A58"/>
    <w:rsid w:val="00EA15C0"/>
    <w:rsid w:val="00EB0F1F"/>
    <w:rsid w:val="00EC0F75"/>
    <w:rsid w:val="00EE4B3D"/>
    <w:rsid w:val="00F10F05"/>
    <w:rsid w:val="00F10FC5"/>
    <w:rsid w:val="00F96F3F"/>
    <w:rsid w:val="00FD786B"/>
    <w:rsid w:val="00FE109A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1041"/>
  <w15:docId w15:val="{3DB57C31-39E8-4B51-9105-BE80B7A3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1">
    <w:name w:val="Záhlaví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Zpat1">
    <w:name w:val="Zápatí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Zkladntext1">
    <w:name w:val="Základní text1"/>
    <w:pPr>
      <w:spacing w:after="120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Normln1">
    <w:name w:val="Normální1"/>
    <w:rPr>
      <w:rFonts w:eastAsia="Times New Roman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spacing w:after="120"/>
      <w:ind w:left="720"/>
    </w:pPr>
    <w:rPr>
      <w:rFonts w:ascii="Arial" w:hAnsi="Arial" w:cs="Arial Unicode MS"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412D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2D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412D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2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8491-7376-4780-877A-EE058731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Boháček</dc:creator>
  <cp:lastModifiedBy>Erika Lindušková</cp:lastModifiedBy>
  <cp:revision>6</cp:revision>
  <dcterms:created xsi:type="dcterms:W3CDTF">2019-11-28T17:49:00Z</dcterms:created>
  <dcterms:modified xsi:type="dcterms:W3CDTF">2019-12-04T15:07:00Z</dcterms:modified>
</cp:coreProperties>
</file>